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vertAnchor="page" w:horzAnchor="page" w:tblpX="9130" w:tblpY="3046"/>
        <w:tblOverlap w:val="never"/>
        <w:tblW w:w="0" w:type="auto"/>
        <w:tblLayout w:type="fixed"/>
        <w:tblCellMar>
          <w:left w:w="0" w:type="dxa"/>
          <w:right w:w="0" w:type="dxa"/>
        </w:tblCellMar>
        <w:tblLook w:val="01E0" w:firstRow="1" w:lastRow="1" w:firstColumn="1" w:lastColumn="1" w:noHBand="0" w:noVBand="0"/>
      </w:tblPr>
      <w:tblGrid>
        <w:gridCol w:w="2155"/>
      </w:tblGrid>
      <w:tr w:rsidR="0030679A" w:rsidRPr="00344D49" w14:paraId="6BBF2CA8" w14:textId="77777777" w:rsidTr="00B42C44">
        <w:trPr>
          <w:trHeight w:val="369"/>
        </w:trPr>
        <w:tc>
          <w:tcPr>
            <w:tcW w:w="2155" w:type="dxa"/>
            <w:shd w:val="clear" w:color="auto" w:fill="auto"/>
          </w:tcPr>
          <w:p w14:paraId="51B36F3C" w14:textId="0E1429C1" w:rsidR="0030679A" w:rsidRPr="00441233" w:rsidRDefault="000D59C6" w:rsidP="00B42C44">
            <w:pPr>
              <w:spacing w:line="180" w:lineRule="exact"/>
              <w:rPr>
                <w:sz w:val="13"/>
                <w:szCs w:val="13"/>
              </w:rPr>
            </w:pPr>
            <w:r>
              <w:rPr>
                <w:sz w:val="13"/>
              </w:rPr>
              <w:t xml:space="preserve">Darmstadt, </w:t>
            </w:r>
            <w:r w:rsidR="00B17B1C">
              <w:rPr>
                <w:sz w:val="13"/>
              </w:rPr>
              <w:t>Dec</w:t>
            </w:r>
            <w:r w:rsidR="00B82827">
              <w:rPr>
                <w:sz w:val="13"/>
              </w:rPr>
              <w:t>ember</w:t>
            </w:r>
            <w:r>
              <w:rPr>
                <w:sz w:val="13"/>
              </w:rPr>
              <w:t xml:space="preserve"> </w:t>
            </w:r>
            <w:r w:rsidR="00B82827">
              <w:rPr>
                <w:sz w:val="13"/>
              </w:rPr>
              <w:t>1</w:t>
            </w:r>
            <w:r w:rsidR="009D00EF">
              <w:rPr>
                <w:sz w:val="13"/>
              </w:rPr>
              <w:t>7</w:t>
            </w:r>
            <w:r>
              <w:rPr>
                <w:sz w:val="13"/>
              </w:rPr>
              <w:t>, 2019</w:t>
            </w:r>
          </w:p>
        </w:tc>
      </w:tr>
      <w:tr w:rsidR="005C2667" w:rsidRPr="00344D49" w14:paraId="438827FA" w14:textId="77777777" w:rsidTr="003D74B6">
        <w:trPr>
          <w:trHeight w:val="5150"/>
        </w:trPr>
        <w:tc>
          <w:tcPr>
            <w:tcW w:w="2155" w:type="dxa"/>
            <w:shd w:val="clear" w:color="auto" w:fill="auto"/>
          </w:tcPr>
          <w:p w14:paraId="79480280" w14:textId="77777777" w:rsidR="00203F75" w:rsidRPr="00107BE9" w:rsidRDefault="00203F75" w:rsidP="00203F75">
            <w:pPr>
              <w:pStyle w:val="Marginalie"/>
              <w:framePr w:w="0" w:hSpace="0" w:wrap="auto" w:vAnchor="margin" w:hAnchor="text" w:xAlign="left" w:yAlign="inline"/>
              <w:rPr>
                <w:b/>
                <w:bCs/>
                <w:szCs w:val="13"/>
                <w:lang w:val="en-US"/>
              </w:rPr>
            </w:pPr>
            <w:r w:rsidRPr="00107BE9">
              <w:rPr>
                <w:b/>
                <w:bCs/>
                <w:szCs w:val="13"/>
                <w:lang w:val="en-US"/>
              </w:rPr>
              <w:t>Press contact:</w:t>
            </w:r>
          </w:p>
          <w:p w14:paraId="5A94EBFF" w14:textId="77777777" w:rsidR="00203F75" w:rsidRPr="00107BE9" w:rsidRDefault="00203F75" w:rsidP="00203F75">
            <w:pPr>
              <w:pStyle w:val="Marginalie"/>
              <w:framePr w:w="0" w:hSpace="0" w:wrap="auto" w:vAnchor="margin" w:hAnchor="text" w:xAlign="left" w:yAlign="inline"/>
              <w:rPr>
                <w:szCs w:val="13"/>
                <w:lang w:val="en-US"/>
              </w:rPr>
            </w:pPr>
          </w:p>
          <w:p w14:paraId="1E2E8D73" w14:textId="77777777" w:rsidR="00203F75" w:rsidRPr="00107BE9" w:rsidRDefault="00203F75" w:rsidP="00203F75">
            <w:pPr>
              <w:pStyle w:val="Marginalie"/>
              <w:framePr w:w="0" w:hSpace="0" w:wrap="auto" w:vAnchor="margin" w:hAnchor="text" w:xAlign="left" w:yAlign="inline"/>
              <w:rPr>
                <w:b/>
                <w:bCs/>
                <w:szCs w:val="13"/>
                <w:lang w:val="en-US"/>
              </w:rPr>
            </w:pPr>
            <w:r w:rsidRPr="00107BE9">
              <w:rPr>
                <w:b/>
                <w:bCs/>
                <w:szCs w:val="13"/>
                <w:lang w:val="en-US"/>
              </w:rPr>
              <w:t>Miriam Bellmann</w:t>
            </w:r>
          </w:p>
          <w:p w14:paraId="7AF53942" w14:textId="77777777" w:rsidR="00203F75" w:rsidRPr="00107BE9" w:rsidRDefault="00203F75" w:rsidP="00203F75">
            <w:pPr>
              <w:pStyle w:val="Marginalie"/>
              <w:framePr w:w="0" w:hSpace="0" w:wrap="auto" w:vAnchor="margin" w:hAnchor="text" w:xAlign="left" w:yAlign="inline"/>
              <w:rPr>
                <w:bCs/>
                <w:szCs w:val="13"/>
                <w:lang w:val="en-US"/>
              </w:rPr>
            </w:pPr>
            <w:r w:rsidRPr="00107BE9">
              <w:rPr>
                <w:bCs/>
                <w:szCs w:val="13"/>
                <w:lang w:val="en-US"/>
              </w:rPr>
              <w:t>Marketing &amp; Communications</w:t>
            </w:r>
          </w:p>
          <w:p w14:paraId="2CA299EE" w14:textId="77777777" w:rsidR="00203F75" w:rsidRPr="00D1754E" w:rsidRDefault="00203F75" w:rsidP="00203F75">
            <w:pPr>
              <w:pStyle w:val="Marginalie"/>
              <w:framePr w:w="0" w:hSpace="0" w:wrap="auto" w:vAnchor="margin" w:hAnchor="text" w:xAlign="left" w:yAlign="inline"/>
              <w:rPr>
                <w:bCs/>
                <w:szCs w:val="13"/>
              </w:rPr>
            </w:pPr>
            <w:r w:rsidRPr="00D1754E">
              <w:rPr>
                <w:bCs/>
                <w:szCs w:val="13"/>
              </w:rPr>
              <w:t>Bulk Monomers</w:t>
            </w:r>
          </w:p>
          <w:p w14:paraId="74F80A29" w14:textId="77777777" w:rsidR="00203F75" w:rsidRPr="00D1754E" w:rsidRDefault="00203F75" w:rsidP="00203F75">
            <w:pPr>
              <w:pStyle w:val="Marginalie"/>
              <w:framePr w:w="0" w:hSpace="0" w:wrap="auto" w:vAnchor="margin" w:hAnchor="text" w:xAlign="left" w:yAlign="inline"/>
              <w:rPr>
                <w:bCs/>
                <w:szCs w:val="13"/>
              </w:rPr>
            </w:pPr>
          </w:p>
          <w:p w14:paraId="6AAACAC4" w14:textId="77777777" w:rsidR="00203F75" w:rsidRPr="00107BE9" w:rsidRDefault="00203F75" w:rsidP="00203F75">
            <w:pPr>
              <w:pStyle w:val="Marginalie"/>
              <w:framePr w:w="0" w:hSpace="0" w:wrap="auto" w:vAnchor="margin" w:hAnchor="text" w:xAlign="left" w:yAlign="inline"/>
              <w:rPr>
                <w:szCs w:val="13"/>
              </w:rPr>
            </w:pPr>
            <w:r w:rsidRPr="00D1754E">
              <w:rPr>
                <w:bCs/>
                <w:szCs w:val="13"/>
              </w:rPr>
              <w:t>Kirschenalle</w:t>
            </w:r>
          </w:p>
          <w:p w14:paraId="3531B56B" w14:textId="77777777" w:rsidR="00203F75" w:rsidRPr="00107BE9" w:rsidRDefault="00203F75" w:rsidP="00203F75">
            <w:pPr>
              <w:pStyle w:val="Marginalie"/>
              <w:framePr w:w="0" w:hSpace="0" w:wrap="auto" w:vAnchor="margin" w:hAnchor="text" w:xAlign="left" w:yAlign="inline"/>
              <w:rPr>
                <w:szCs w:val="13"/>
              </w:rPr>
            </w:pPr>
            <w:r w:rsidRPr="00107BE9">
              <w:rPr>
                <w:szCs w:val="13"/>
              </w:rPr>
              <w:t>64293 Darmstadt</w:t>
            </w:r>
          </w:p>
          <w:p w14:paraId="4F099925" w14:textId="38E6328F" w:rsidR="00203F75" w:rsidRDefault="00203F75" w:rsidP="00203F75">
            <w:pPr>
              <w:pStyle w:val="Marginalie"/>
              <w:framePr w:w="0" w:hSpace="0" w:wrap="auto" w:vAnchor="margin" w:hAnchor="text" w:xAlign="left" w:yAlign="inline"/>
              <w:rPr>
                <w:szCs w:val="13"/>
              </w:rPr>
            </w:pPr>
            <w:r w:rsidRPr="00107BE9">
              <w:rPr>
                <w:szCs w:val="13"/>
              </w:rPr>
              <w:t>Germany</w:t>
            </w:r>
          </w:p>
          <w:p w14:paraId="722E7921" w14:textId="77777777" w:rsidR="00203F75" w:rsidRPr="00107BE9" w:rsidRDefault="00203F75" w:rsidP="00203F75">
            <w:pPr>
              <w:pStyle w:val="Marginalie"/>
              <w:framePr w:w="0" w:hSpace="0" w:wrap="auto" w:vAnchor="margin" w:hAnchor="text" w:xAlign="left" w:yAlign="inline"/>
              <w:rPr>
                <w:szCs w:val="13"/>
              </w:rPr>
            </w:pPr>
          </w:p>
          <w:p w14:paraId="3E450106" w14:textId="77777777" w:rsidR="00203F75" w:rsidRDefault="00203F75" w:rsidP="00203F75">
            <w:pPr>
              <w:pStyle w:val="Marginalie"/>
              <w:framePr w:w="0" w:hSpace="0" w:wrap="auto" w:vAnchor="margin" w:hAnchor="text" w:xAlign="left" w:yAlign="inline"/>
              <w:rPr>
                <w:szCs w:val="13"/>
              </w:rPr>
            </w:pPr>
            <w:r w:rsidRPr="00107BE9">
              <w:rPr>
                <w:b/>
                <w:bCs/>
                <w:szCs w:val="13"/>
              </w:rPr>
              <w:t>T</w:t>
            </w:r>
            <w:r w:rsidRPr="00107BE9">
              <w:rPr>
                <w:szCs w:val="13"/>
              </w:rPr>
              <w:t> </w:t>
            </w:r>
            <w:r>
              <w:rPr>
                <w:szCs w:val="13"/>
              </w:rPr>
              <w:t xml:space="preserve"> </w:t>
            </w:r>
            <w:r w:rsidRPr="00107BE9">
              <w:rPr>
                <w:szCs w:val="13"/>
              </w:rPr>
              <w:t>+49 6151 18-6398</w:t>
            </w:r>
          </w:p>
          <w:p w14:paraId="78452230" w14:textId="77777777" w:rsidR="00203F75" w:rsidRPr="00107BE9" w:rsidRDefault="00203F75" w:rsidP="00203F75">
            <w:pPr>
              <w:pStyle w:val="Marginalie"/>
              <w:framePr w:w="0" w:hSpace="0" w:wrap="auto" w:vAnchor="margin" w:hAnchor="text" w:xAlign="left" w:yAlign="inline"/>
              <w:rPr>
                <w:szCs w:val="13"/>
              </w:rPr>
            </w:pPr>
            <w:r>
              <w:rPr>
                <w:szCs w:val="13"/>
              </w:rPr>
              <w:t>m</w:t>
            </w:r>
            <w:r w:rsidRPr="00107BE9">
              <w:rPr>
                <w:szCs w:val="13"/>
              </w:rPr>
              <w:t>iriam.bellmann@roehm.com</w:t>
            </w:r>
          </w:p>
          <w:p w14:paraId="2F434A5A" w14:textId="2033AB86" w:rsidR="005C2667" w:rsidRDefault="005C2667" w:rsidP="00FE1A73">
            <w:pPr>
              <w:pStyle w:val="Marginalie"/>
              <w:framePr w:w="0" w:hSpace="0" w:wrap="auto" w:vAnchor="margin" w:hAnchor="text" w:xAlign="left" w:yAlign="inline"/>
            </w:pPr>
          </w:p>
        </w:tc>
      </w:tr>
    </w:tbl>
    <w:p w14:paraId="054DD6F8" w14:textId="77777777" w:rsidR="00203F75" w:rsidRPr="00D1754E" w:rsidRDefault="00203F75" w:rsidP="00203F75">
      <w:pPr>
        <w:pStyle w:val="Titel"/>
        <w:spacing w:line="240" w:lineRule="atLeast"/>
        <w:rPr>
          <w:lang w:val="en-US"/>
        </w:rPr>
      </w:pPr>
      <w:r w:rsidRPr="00107BE9">
        <w:rPr>
          <w:rFonts w:eastAsia="Arial"/>
          <w:szCs w:val="24"/>
          <w:lang w:val="en-US"/>
        </w:rPr>
        <w:t xml:space="preserve">MERACRYL: </w:t>
      </w:r>
      <w:r>
        <w:rPr>
          <w:rFonts w:eastAsia="Arial"/>
          <w:szCs w:val="24"/>
          <w:lang w:val="en-US"/>
        </w:rPr>
        <w:t>Röhm’s</w:t>
      </w:r>
      <w:r w:rsidRPr="00107BE9">
        <w:rPr>
          <w:rFonts w:eastAsia="Arial"/>
          <w:szCs w:val="24"/>
          <w:lang w:val="en-US"/>
        </w:rPr>
        <w:t xml:space="preserve"> new brand </w:t>
      </w:r>
      <w:r>
        <w:rPr>
          <w:rFonts w:eastAsia="Arial"/>
          <w:szCs w:val="24"/>
          <w:lang w:val="en-US"/>
        </w:rPr>
        <w:t>for</w:t>
      </w:r>
      <w:r w:rsidRPr="00107BE9">
        <w:rPr>
          <w:rFonts w:eastAsia="Arial"/>
          <w:szCs w:val="24"/>
          <w:lang w:val="en-US"/>
        </w:rPr>
        <w:t xml:space="preserve"> methacrylate monomers </w:t>
      </w:r>
    </w:p>
    <w:p w14:paraId="163C9820" w14:textId="77777777" w:rsidR="00203F75" w:rsidRPr="00D1754E" w:rsidRDefault="00203F75" w:rsidP="00203F75">
      <w:pPr>
        <w:pStyle w:val="Titel"/>
        <w:spacing w:line="240" w:lineRule="atLeast"/>
        <w:rPr>
          <w:lang w:val="en-US"/>
        </w:rPr>
      </w:pPr>
    </w:p>
    <w:p w14:paraId="2DA4C7A9" w14:textId="77777777" w:rsidR="00203F75" w:rsidRPr="00F8623C" w:rsidRDefault="00203F75" w:rsidP="00203F75">
      <w:pPr>
        <w:pStyle w:val="Listenabsatz"/>
        <w:numPr>
          <w:ilvl w:val="0"/>
          <w:numId w:val="28"/>
        </w:numPr>
        <w:spacing w:after="0" w:line="240" w:lineRule="atLeast"/>
        <w:ind w:left="426" w:hanging="426"/>
        <w:rPr>
          <w:b/>
          <w:sz w:val="18"/>
          <w:szCs w:val="18"/>
        </w:rPr>
      </w:pPr>
      <w:r w:rsidRPr="00F8623C">
        <w:rPr>
          <w:rFonts w:eastAsia="Arial"/>
          <w:b/>
          <w:bCs/>
          <w:sz w:val="18"/>
          <w:szCs w:val="18"/>
        </w:rPr>
        <w:t>New MERACRYL brand launched</w:t>
      </w:r>
    </w:p>
    <w:p w14:paraId="258C758A" w14:textId="77777777" w:rsidR="00203F75" w:rsidRPr="00F8623C" w:rsidRDefault="00203F75" w:rsidP="00203F75">
      <w:pPr>
        <w:pStyle w:val="Listenabsatz"/>
        <w:numPr>
          <w:ilvl w:val="0"/>
          <w:numId w:val="28"/>
        </w:numPr>
        <w:spacing w:after="0" w:line="240" w:lineRule="atLeast"/>
        <w:ind w:left="426" w:hanging="426"/>
        <w:rPr>
          <w:b/>
          <w:sz w:val="18"/>
          <w:szCs w:val="18"/>
        </w:rPr>
      </w:pPr>
      <w:r w:rsidRPr="00F8623C">
        <w:rPr>
          <w:rFonts w:eastAsia="Arial"/>
          <w:b/>
          <w:bCs/>
          <w:sz w:val="18"/>
          <w:szCs w:val="18"/>
        </w:rPr>
        <w:t>Partnership and reliability remain most important customer promises</w:t>
      </w:r>
      <w:r w:rsidRPr="00F8623C">
        <w:rPr>
          <w:rFonts w:eastAsia="Arial"/>
          <w:b/>
          <w:sz w:val="18"/>
          <w:szCs w:val="18"/>
        </w:rPr>
        <w:br/>
      </w:r>
    </w:p>
    <w:p w14:paraId="1885EC21" w14:textId="77777777" w:rsidR="00203F75" w:rsidRPr="00D1754E" w:rsidRDefault="00203F75" w:rsidP="00203F75">
      <w:pPr>
        <w:rPr>
          <w:lang w:val="en-US"/>
        </w:rPr>
      </w:pPr>
      <w:r w:rsidRPr="00107BE9">
        <w:rPr>
          <w:rFonts w:eastAsia="Arial"/>
          <w:szCs w:val="18"/>
          <w:lang w:val="en-US"/>
        </w:rPr>
        <w:t xml:space="preserve">Röhm GmbH will be selling its methacrylate monomers under the new </w:t>
      </w:r>
      <w:r>
        <w:rPr>
          <w:rFonts w:eastAsia="Arial"/>
          <w:szCs w:val="18"/>
          <w:lang w:val="en-US"/>
        </w:rPr>
        <w:t xml:space="preserve">brand name </w:t>
      </w:r>
      <w:r w:rsidRPr="00107BE9">
        <w:rPr>
          <w:rFonts w:eastAsia="Arial"/>
          <w:szCs w:val="18"/>
          <w:lang w:val="en-US"/>
        </w:rPr>
        <w:t>MERAC</w:t>
      </w:r>
      <w:r>
        <w:rPr>
          <w:rFonts w:eastAsia="Arial"/>
          <w:szCs w:val="18"/>
          <w:lang w:val="en-US"/>
        </w:rPr>
        <w:t>RY</w:t>
      </w:r>
      <w:r w:rsidRPr="00107BE9">
        <w:rPr>
          <w:rFonts w:eastAsia="Arial"/>
          <w:szCs w:val="18"/>
          <w:lang w:val="en-US"/>
        </w:rPr>
        <w:t>L going forward, thus replacing the old VISIOMER® trademark</w:t>
      </w:r>
      <w:r>
        <w:rPr>
          <w:rFonts w:eastAsia="Arial"/>
          <w:szCs w:val="18"/>
          <w:lang w:val="en-US"/>
        </w:rPr>
        <w:t xml:space="preserve"> with respect to the methacrylate monomers offered by Röhm GmbH</w:t>
      </w:r>
      <w:r w:rsidRPr="00107BE9">
        <w:rPr>
          <w:rFonts w:eastAsia="Arial"/>
          <w:szCs w:val="18"/>
          <w:lang w:val="en-US"/>
        </w:rPr>
        <w:t>. Röhm</w:t>
      </w:r>
      <w:r>
        <w:rPr>
          <w:rFonts w:eastAsia="Arial"/>
          <w:szCs w:val="18"/>
          <w:lang w:val="en-US"/>
        </w:rPr>
        <w:t>’s</w:t>
      </w:r>
      <w:r w:rsidRPr="00107BE9">
        <w:rPr>
          <w:rFonts w:eastAsia="Arial"/>
          <w:szCs w:val="18"/>
          <w:lang w:val="en-US"/>
        </w:rPr>
        <w:t xml:space="preserve"> monomers </w:t>
      </w:r>
      <w:r>
        <w:rPr>
          <w:rFonts w:eastAsia="Arial"/>
          <w:szCs w:val="18"/>
          <w:lang w:val="en-US"/>
        </w:rPr>
        <w:t>are used in a variety of applications, including coatings</w:t>
      </w:r>
      <w:r w:rsidRPr="00107BE9">
        <w:rPr>
          <w:rFonts w:eastAsia="Arial"/>
          <w:szCs w:val="18"/>
          <w:lang w:val="en-US"/>
        </w:rPr>
        <w:t>,</w:t>
      </w:r>
      <w:r>
        <w:rPr>
          <w:rFonts w:eastAsia="Arial"/>
          <w:szCs w:val="18"/>
          <w:lang w:val="en-US"/>
        </w:rPr>
        <w:t xml:space="preserve"> adhesives,</w:t>
      </w:r>
      <w:r w:rsidRPr="00107BE9">
        <w:rPr>
          <w:rFonts w:eastAsia="Arial"/>
          <w:szCs w:val="18"/>
          <w:lang w:val="en-US"/>
        </w:rPr>
        <w:t xml:space="preserve"> plastics, construction, and textile treatment. As the world’s second largest producer of methyl methacrylate (MMA), Röhm is now consolidating monomers such as MMA, methacrylic acid, butyl methacrylate, hydroxyesters, and methacrylamides under its new brand name.</w:t>
      </w:r>
    </w:p>
    <w:p w14:paraId="64C05BEB" w14:textId="77777777" w:rsidR="00203F75" w:rsidRPr="00D1754E" w:rsidRDefault="00203F75" w:rsidP="00203F75">
      <w:pPr>
        <w:rPr>
          <w:noProof w:val="0"/>
          <w:lang w:val="en-US"/>
        </w:rPr>
      </w:pPr>
    </w:p>
    <w:p w14:paraId="42932D79" w14:textId="77777777" w:rsidR="00203F75" w:rsidRPr="00D1754E" w:rsidRDefault="00203F75" w:rsidP="00203F75">
      <w:pPr>
        <w:rPr>
          <w:rStyle w:val="Fett"/>
          <w:lang w:val="en-US"/>
        </w:rPr>
      </w:pPr>
      <w:r w:rsidRPr="00107BE9">
        <w:rPr>
          <w:rStyle w:val="Fett"/>
          <w:rFonts w:eastAsia="Arial"/>
          <w:szCs w:val="18"/>
          <w:lang w:val="en-US"/>
        </w:rPr>
        <w:t>Unique expertise in methacrylate chemistry</w:t>
      </w:r>
    </w:p>
    <w:p w14:paraId="23445267" w14:textId="77777777" w:rsidR="00203F75" w:rsidRPr="00D1754E" w:rsidRDefault="00203F75" w:rsidP="00203F75">
      <w:pPr>
        <w:rPr>
          <w:lang w:val="en-US"/>
        </w:rPr>
      </w:pPr>
      <w:r w:rsidRPr="00107BE9">
        <w:rPr>
          <w:rFonts w:eastAsia="Arial"/>
          <w:szCs w:val="18"/>
          <w:lang w:val="en-US"/>
        </w:rPr>
        <w:t>“MERACRYL stands for quality, reliability, and technological leadership.</w:t>
      </w:r>
      <w:r>
        <w:rPr>
          <w:rFonts w:eastAsia="Arial"/>
          <w:szCs w:val="18"/>
          <w:lang w:val="en-US"/>
        </w:rPr>
        <w:t xml:space="preserve"> </w:t>
      </w:r>
      <w:r w:rsidRPr="00107BE9">
        <w:rPr>
          <w:rFonts w:eastAsia="Arial"/>
          <w:szCs w:val="18"/>
          <w:lang w:val="en-US"/>
        </w:rPr>
        <w:t xml:space="preserve">MERACRYL connects us to Röhm’s long-standing tradition in </w:t>
      </w:r>
      <w:r>
        <w:rPr>
          <w:rFonts w:eastAsia="Arial"/>
          <w:szCs w:val="18"/>
          <w:lang w:val="en-US"/>
        </w:rPr>
        <w:t xml:space="preserve">the </w:t>
      </w:r>
      <w:r w:rsidRPr="00107BE9">
        <w:rPr>
          <w:rFonts w:eastAsia="Arial"/>
          <w:szCs w:val="18"/>
          <w:lang w:val="en-US"/>
        </w:rPr>
        <w:t>methacrylate chemistry and brings our customer promises—long-term partnership, supply reliability, and excellent customer service—together under one roof,” explains Hans-Detlef Luginsland, head of the Bulk Monomers Business Unit.</w:t>
      </w:r>
    </w:p>
    <w:p w14:paraId="56813EC0" w14:textId="77777777" w:rsidR="00203F75" w:rsidRDefault="00203F75" w:rsidP="00203F75">
      <w:pPr>
        <w:rPr>
          <w:rFonts w:eastAsia="Arial"/>
          <w:szCs w:val="18"/>
          <w:lang w:val="en-US"/>
        </w:rPr>
      </w:pPr>
    </w:p>
    <w:p w14:paraId="0F19EBEC" w14:textId="37513207" w:rsidR="00203F75" w:rsidRPr="00D1754E" w:rsidRDefault="00203F75" w:rsidP="00203F75">
      <w:pPr>
        <w:rPr>
          <w:lang w:val="en-US"/>
        </w:rPr>
      </w:pPr>
      <w:r w:rsidRPr="00107BE9">
        <w:rPr>
          <w:rFonts w:eastAsia="Arial"/>
          <w:szCs w:val="18"/>
          <w:lang w:val="en-US"/>
        </w:rPr>
        <w:t xml:space="preserve">Its four production facilities in China, Germany, and the US give the unit a presence in important countries all over the world. In order to ensure material availability, plant security, and gains in efficiency, </w:t>
      </w:r>
      <w:r w:rsidRPr="003670C2">
        <w:rPr>
          <w:lang w:val="en-US"/>
        </w:rPr>
        <w:t xml:space="preserve">Bulk Monomers </w:t>
      </w:r>
      <w:r w:rsidRPr="00107BE9">
        <w:rPr>
          <w:rFonts w:eastAsia="Arial"/>
          <w:szCs w:val="18"/>
          <w:lang w:val="en-US"/>
        </w:rPr>
        <w:t>continuously invests in optimizing its key technologies.</w:t>
      </w:r>
    </w:p>
    <w:p w14:paraId="707C808B" w14:textId="77777777" w:rsidR="00203F75" w:rsidRPr="00D1754E" w:rsidRDefault="00203F75" w:rsidP="00203F75">
      <w:pPr>
        <w:rPr>
          <w:lang w:val="en-US"/>
        </w:rPr>
      </w:pPr>
    </w:p>
    <w:p w14:paraId="735C3D18" w14:textId="77777777" w:rsidR="00203F75" w:rsidRPr="00D1754E" w:rsidRDefault="00203F75" w:rsidP="00203F75">
      <w:pPr>
        <w:rPr>
          <w:lang w:val="en-US"/>
        </w:rPr>
      </w:pPr>
      <w:r w:rsidRPr="00107BE9">
        <w:rPr>
          <w:rFonts w:eastAsia="Arial"/>
          <w:szCs w:val="18"/>
          <w:lang w:val="en-US"/>
        </w:rPr>
        <w:t xml:space="preserve">For more information, please visit </w:t>
      </w:r>
      <w:hyperlink r:id="rId11" w:history="1">
        <w:r w:rsidRPr="00107BE9">
          <w:rPr>
            <w:rFonts w:eastAsia="Arial"/>
            <w:szCs w:val="18"/>
            <w:lang w:val="en-US"/>
          </w:rPr>
          <w:t>www.meracryl.com</w:t>
        </w:r>
      </w:hyperlink>
      <w:r w:rsidRPr="00107BE9">
        <w:rPr>
          <w:rFonts w:eastAsia="Arial"/>
          <w:szCs w:val="18"/>
          <w:lang w:val="en-US"/>
        </w:rPr>
        <w:t>.</w:t>
      </w:r>
    </w:p>
    <w:p w14:paraId="1BB39044" w14:textId="306C39B0" w:rsidR="00147CDA" w:rsidRDefault="00147CDA" w:rsidP="00203F75">
      <w:pPr>
        <w:rPr>
          <w:lang w:val="en-US"/>
        </w:rPr>
      </w:pPr>
    </w:p>
    <w:p w14:paraId="42EDDAC5" w14:textId="48ED69DB" w:rsidR="009D00EF" w:rsidRDefault="009D00EF" w:rsidP="00203F75">
      <w:pPr>
        <w:rPr>
          <w:lang w:val="en-US"/>
        </w:rPr>
      </w:pPr>
    </w:p>
    <w:p w14:paraId="5702BF8A" w14:textId="77777777" w:rsidR="006C3D9D" w:rsidRDefault="006C3D9D" w:rsidP="00203F75">
      <w:pPr>
        <w:rPr>
          <w:lang w:val="en-US"/>
        </w:rPr>
      </w:pPr>
    </w:p>
    <w:p w14:paraId="11F68151" w14:textId="77777777" w:rsidR="009D00EF" w:rsidRDefault="009D00EF" w:rsidP="00203F75">
      <w:pPr>
        <w:rPr>
          <w:lang w:val="en-US"/>
        </w:rPr>
      </w:pPr>
    </w:p>
    <w:p w14:paraId="2D9D3549" w14:textId="0311F136" w:rsidR="00203F75" w:rsidRDefault="00203F75" w:rsidP="00203F75">
      <w:pPr>
        <w:rPr>
          <w:lang w:val="en-US"/>
        </w:rPr>
      </w:pPr>
    </w:p>
    <w:p w14:paraId="039058BA" w14:textId="77777777" w:rsidR="00203F75" w:rsidRPr="00107BE9" w:rsidRDefault="00203F75" w:rsidP="00203F75">
      <w:pPr>
        <w:rPr>
          <w:noProof w:val="0"/>
        </w:rPr>
      </w:pPr>
      <w:r w:rsidRPr="00107BE9">
        <w:rPr>
          <w:lang w:val="en-US" w:eastAsia="en-US"/>
        </w:rPr>
        <w:drawing>
          <wp:inline distT="0" distB="0" distL="0" distR="0" wp14:anchorId="0334953F" wp14:editId="134E5147">
            <wp:extent cx="1859280" cy="1920240"/>
            <wp:effectExtent l="0" t="0" r="7620" b="3810"/>
            <wp:docPr id="29538839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0918" name="Grafik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59280" cy="1920240"/>
                    </a:xfrm>
                    <a:prstGeom prst="rect">
                      <a:avLst/>
                    </a:prstGeom>
                    <a:noFill/>
                    <a:ln>
                      <a:noFill/>
                    </a:ln>
                  </pic:spPr>
                </pic:pic>
              </a:graphicData>
            </a:graphic>
          </wp:inline>
        </w:drawing>
      </w:r>
    </w:p>
    <w:p w14:paraId="4F9A1ABA" w14:textId="77777777" w:rsidR="00203F75" w:rsidRDefault="00203F75" w:rsidP="00203F75">
      <w:pPr>
        <w:rPr>
          <w:rFonts w:eastAsia="Arial"/>
          <w:iCs/>
          <w:noProof w:val="0"/>
          <w:szCs w:val="18"/>
          <w:lang w:val="en-US"/>
        </w:rPr>
      </w:pPr>
    </w:p>
    <w:p w14:paraId="625F673A" w14:textId="3BEC06EE" w:rsidR="00203F75" w:rsidRDefault="00203F75" w:rsidP="00203F75">
      <w:pPr>
        <w:rPr>
          <w:noProof w:val="0"/>
          <w:lang w:val="en-US"/>
        </w:rPr>
      </w:pPr>
      <w:r w:rsidRPr="00203F75">
        <w:rPr>
          <w:rFonts w:eastAsia="Arial"/>
          <w:iCs/>
          <w:noProof w:val="0"/>
          <w:szCs w:val="18"/>
          <w:lang w:val="en-US"/>
        </w:rPr>
        <w:t>In paints and coatings applications, MERACRYL methacrylate monomers provide excellent color stability and durability to the substrates.</w:t>
      </w:r>
    </w:p>
    <w:p w14:paraId="68D2A05A" w14:textId="735E9494" w:rsidR="00203F75" w:rsidRDefault="00203F75">
      <w:pPr>
        <w:spacing w:line="240" w:lineRule="auto"/>
        <w:jc w:val="left"/>
        <w:rPr>
          <w:noProof w:val="0"/>
          <w:lang w:val="en-US"/>
        </w:rPr>
      </w:pPr>
      <w:r>
        <w:rPr>
          <w:noProof w:val="0"/>
          <w:lang w:val="en-US"/>
        </w:rPr>
        <w:br w:type="page"/>
      </w:r>
    </w:p>
    <w:p w14:paraId="6A2E8149" w14:textId="77777777" w:rsidR="00203F75" w:rsidRPr="00093246" w:rsidRDefault="00203F75" w:rsidP="00203F75">
      <w:pPr>
        <w:rPr>
          <w:noProof w:val="0"/>
          <w:lang w:val="en-US"/>
        </w:rPr>
      </w:pPr>
      <w:r w:rsidRPr="00107BE9">
        <w:rPr>
          <w:lang w:val="en-US" w:eastAsia="en-US"/>
        </w:rPr>
        <w:lastRenderedPageBreak/>
        <w:drawing>
          <wp:inline distT="0" distB="0" distL="0" distR="0" wp14:anchorId="37D06BF3" wp14:editId="51CA29EF">
            <wp:extent cx="1859280" cy="192786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49144" name="Grafik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59280" cy="1927860"/>
                    </a:xfrm>
                    <a:prstGeom prst="rect">
                      <a:avLst/>
                    </a:prstGeom>
                    <a:noFill/>
                    <a:ln>
                      <a:noFill/>
                    </a:ln>
                  </pic:spPr>
                </pic:pic>
              </a:graphicData>
            </a:graphic>
          </wp:inline>
        </w:drawing>
      </w:r>
    </w:p>
    <w:p w14:paraId="4C0F243B" w14:textId="77777777" w:rsidR="00203F75" w:rsidRDefault="00203F75" w:rsidP="00203F75">
      <w:pPr>
        <w:rPr>
          <w:rFonts w:eastAsia="Arial"/>
          <w:iCs/>
          <w:noProof w:val="0"/>
          <w:szCs w:val="18"/>
          <w:lang w:val="en-US"/>
        </w:rPr>
      </w:pPr>
    </w:p>
    <w:p w14:paraId="1522CBC7" w14:textId="1AC8BB65" w:rsidR="00203F75" w:rsidRPr="00203F75" w:rsidRDefault="00203F75" w:rsidP="00203F75">
      <w:pPr>
        <w:rPr>
          <w:noProof w:val="0"/>
          <w:lang w:val="en-US"/>
        </w:rPr>
      </w:pPr>
      <w:r w:rsidRPr="00203F75">
        <w:rPr>
          <w:rFonts w:eastAsia="Arial"/>
          <w:iCs/>
          <w:noProof w:val="0"/>
          <w:szCs w:val="18"/>
          <w:lang w:val="en-US"/>
        </w:rPr>
        <w:t xml:space="preserve">In construction applications, methacrylate monomers from MERACRYL improve properties such as durability, freeze-thaw resistance, and stability </w:t>
      </w:r>
      <w:r w:rsidRPr="00203F75">
        <w:rPr>
          <w:rFonts w:eastAsia="Arial"/>
          <w:iCs/>
          <w:noProof w:val="0"/>
          <w:color w:val="000000" w:themeColor="text1"/>
          <w:szCs w:val="18"/>
          <w:lang w:val="en-US"/>
        </w:rPr>
        <w:t xml:space="preserve">of </w:t>
      </w:r>
      <w:r w:rsidRPr="00203F75">
        <w:rPr>
          <w:rFonts w:eastAsia="Arial"/>
          <w:iCs/>
          <w:noProof w:val="0"/>
          <w:szCs w:val="18"/>
          <w:lang w:val="en-US"/>
        </w:rPr>
        <w:t>emulsions.</w:t>
      </w:r>
    </w:p>
    <w:p w14:paraId="72F0473D" w14:textId="1F7AE7D4" w:rsidR="00203F75" w:rsidRDefault="00203F75" w:rsidP="00203F75">
      <w:pPr>
        <w:rPr>
          <w:noProof w:val="0"/>
          <w:lang w:val="en-US"/>
        </w:rPr>
      </w:pPr>
    </w:p>
    <w:p w14:paraId="491C698F" w14:textId="77777777" w:rsidR="006C3D9D" w:rsidRDefault="006C3D9D" w:rsidP="00203F75">
      <w:pPr>
        <w:rPr>
          <w:noProof w:val="0"/>
          <w:lang w:val="en-US"/>
        </w:rPr>
      </w:pPr>
    </w:p>
    <w:p w14:paraId="4B5C8C9D" w14:textId="77777777" w:rsidR="00203F75" w:rsidRPr="00D1754E" w:rsidRDefault="00203F75" w:rsidP="00203F75">
      <w:pPr>
        <w:rPr>
          <w:noProof w:val="0"/>
          <w:lang w:val="en-US"/>
        </w:rPr>
      </w:pPr>
    </w:p>
    <w:p w14:paraId="06E9E6F9" w14:textId="388B3DB3" w:rsidR="00203F75" w:rsidRDefault="00203F75" w:rsidP="00203F75">
      <w:pPr>
        <w:rPr>
          <w:noProof w:val="0"/>
        </w:rPr>
      </w:pPr>
      <w:r w:rsidRPr="00107BE9">
        <w:rPr>
          <w:lang w:val="en-US" w:eastAsia="en-US"/>
        </w:rPr>
        <w:drawing>
          <wp:inline distT="0" distB="0" distL="0" distR="0" wp14:anchorId="53B79BCD" wp14:editId="45E0E97B">
            <wp:extent cx="1905000" cy="19659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00042" name="Grafik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05000" cy="1965960"/>
                    </a:xfrm>
                    <a:prstGeom prst="rect">
                      <a:avLst/>
                    </a:prstGeom>
                    <a:noFill/>
                    <a:ln>
                      <a:noFill/>
                    </a:ln>
                  </pic:spPr>
                </pic:pic>
              </a:graphicData>
            </a:graphic>
          </wp:inline>
        </w:drawing>
      </w:r>
    </w:p>
    <w:p w14:paraId="50CACDA0" w14:textId="539CB05A" w:rsidR="00203F75" w:rsidRDefault="00203F75" w:rsidP="00203F75">
      <w:pPr>
        <w:rPr>
          <w:noProof w:val="0"/>
        </w:rPr>
      </w:pPr>
    </w:p>
    <w:p w14:paraId="564EA304" w14:textId="77777777" w:rsidR="00203F75" w:rsidRPr="00203F75" w:rsidRDefault="00203F75" w:rsidP="00203F75">
      <w:pPr>
        <w:rPr>
          <w:noProof w:val="0"/>
          <w:lang w:val="en-US"/>
        </w:rPr>
      </w:pPr>
      <w:r w:rsidRPr="00203F75">
        <w:rPr>
          <w:rFonts w:eastAsia="Arial"/>
          <w:iCs/>
          <w:noProof w:val="0"/>
          <w:szCs w:val="18"/>
          <w:lang w:val="en-US"/>
        </w:rPr>
        <w:t>Methacrylate monomers are used for manufacturing and modifying an exceptionally wide variety of polymers for products such as cast sheets, methacrylate molding compounds, artificial marble, and PVC modifiers.</w:t>
      </w:r>
    </w:p>
    <w:p w14:paraId="21D0B203" w14:textId="21B565E6" w:rsidR="00203F75" w:rsidRDefault="00203F75" w:rsidP="00203F75">
      <w:pPr>
        <w:rPr>
          <w:noProof w:val="0"/>
          <w:lang w:val="en-US"/>
        </w:rPr>
      </w:pPr>
    </w:p>
    <w:p w14:paraId="47DC31F2" w14:textId="77777777" w:rsidR="006C3D9D" w:rsidRDefault="006C3D9D" w:rsidP="00203F75">
      <w:pPr>
        <w:rPr>
          <w:noProof w:val="0"/>
          <w:lang w:val="en-US"/>
        </w:rPr>
      </w:pPr>
      <w:bookmarkStart w:id="0" w:name="_GoBack"/>
      <w:bookmarkEnd w:id="0"/>
    </w:p>
    <w:p w14:paraId="66B35396" w14:textId="089A8740" w:rsidR="00203F75" w:rsidRDefault="00203F75" w:rsidP="00203F75">
      <w:pPr>
        <w:rPr>
          <w:noProof w:val="0"/>
          <w:lang w:val="en-US"/>
        </w:rPr>
      </w:pPr>
    </w:p>
    <w:p w14:paraId="2B4348FD" w14:textId="4F53E83A" w:rsidR="00203F75" w:rsidRDefault="00203F75" w:rsidP="00203F75">
      <w:pPr>
        <w:rPr>
          <w:noProof w:val="0"/>
          <w:lang w:val="en-US"/>
        </w:rPr>
      </w:pPr>
    </w:p>
    <w:p w14:paraId="6100DC80" w14:textId="77777777" w:rsidR="00203F75" w:rsidRPr="00D1754E" w:rsidRDefault="00203F75" w:rsidP="00203F75">
      <w:pPr>
        <w:rPr>
          <w:noProof w:val="0"/>
          <w:lang w:val="en-US"/>
        </w:rPr>
      </w:pPr>
    </w:p>
    <w:p w14:paraId="5E49E399" w14:textId="77777777" w:rsidR="00203F75" w:rsidRPr="00107BE9" w:rsidRDefault="00203F75" w:rsidP="00203F75">
      <w:pPr>
        <w:pStyle w:val="Standard-klein"/>
        <w:rPr>
          <w:rStyle w:val="Fett"/>
          <w:lang w:val="en-US"/>
        </w:rPr>
      </w:pPr>
      <w:r w:rsidRPr="00107BE9">
        <w:rPr>
          <w:rStyle w:val="Fett"/>
          <w:lang w:val="en-US"/>
        </w:rPr>
        <w:t xml:space="preserve">About </w:t>
      </w:r>
      <w:proofErr w:type="spellStart"/>
      <w:r w:rsidRPr="00107BE9">
        <w:rPr>
          <w:rStyle w:val="Fett"/>
          <w:lang w:val="en-US"/>
        </w:rPr>
        <w:t>Röhm</w:t>
      </w:r>
      <w:proofErr w:type="spellEnd"/>
    </w:p>
    <w:p w14:paraId="273C1CD2" w14:textId="77777777" w:rsidR="00203F75" w:rsidRDefault="00203F75" w:rsidP="00203F75">
      <w:pPr>
        <w:pStyle w:val="Standard-klein"/>
        <w:rPr>
          <w:lang w:val="en-US"/>
        </w:rPr>
      </w:pPr>
      <w:r w:rsidRPr="00107BE9">
        <w:rPr>
          <w:lang w:val="en-US"/>
        </w:rPr>
        <w:t xml:space="preserve">With 3,900 employees, 15 production sites worldwide, and revenues of EUR 1.9 billion (2018 figures), </w:t>
      </w:r>
      <w:proofErr w:type="spellStart"/>
      <w:r w:rsidRPr="00107BE9">
        <w:rPr>
          <w:lang w:val="en-US"/>
        </w:rPr>
        <w:t>Röhm</w:t>
      </w:r>
      <w:proofErr w:type="spellEnd"/>
      <w:r w:rsidRPr="00107BE9">
        <w:rPr>
          <w:lang w:val="en-US"/>
        </w:rPr>
        <w:t xml:space="preserve"> is one of the world’s leading manufacturers in the methacrylate business. The medium-sized company with branches in Germany, China, the USA, Russia, and South Africa has more than 80 years of experience in methacrylate chemistry and a strong technology platform. Our best-known brands include PLEXIGLAS</w:t>
      </w:r>
      <w:r w:rsidRPr="00107BE9">
        <w:rPr>
          <w:vertAlign w:val="superscript"/>
          <w:lang w:val="en-US"/>
        </w:rPr>
        <w:t>®</w:t>
      </w:r>
      <w:r w:rsidRPr="00107BE9">
        <w:rPr>
          <w:lang w:val="en-US"/>
        </w:rPr>
        <w:t>, ACRYLITE</w:t>
      </w:r>
      <w:r w:rsidRPr="00107BE9">
        <w:rPr>
          <w:vertAlign w:val="superscript"/>
          <w:lang w:val="en-US"/>
        </w:rPr>
        <w:t>®</w:t>
      </w:r>
      <w:r w:rsidRPr="00107BE9">
        <w:rPr>
          <w:lang w:val="en-US"/>
        </w:rPr>
        <w:t>, DEGALAN</w:t>
      </w:r>
      <w:r w:rsidRPr="00107BE9">
        <w:rPr>
          <w:vertAlign w:val="superscript"/>
          <w:lang w:val="en-US"/>
        </w:rPr>
        <w:t>®</w:t>
      </w:r>
      <w:r w:rsidRPr="00107BE9">
        <w:rPr>
          <w:lang w:val="en-US"/>
        </w:rPr>
        <w:t xml:space="preserve"> and DEGAROUTE</w:t>
      </w:r>
      <w:r w:rsidRPr="00107BE9">
        <w:rPr>
          <w:vertAlign w:val="superscript"/>
          <w:lang w:val="en-US"/>
        </w:rPr>
        <w:t>®</w:t>
      </w:r>
      <w:r w:rsidRPr="00107BE9">
        <w:rPr>
          <w:lang w:val="en-US"/>
        </w:rPr>
        <w:t xml:space="preserve">. </w:t>
      </w:r>
    </w:p>
    <w:p w14:paraId="20EACD06" w14:textId="77777777" w:rsidR="00203F75" w:rsidRDefault="00203F75" w:rsidP="00203F75">
      <w:pPr>
        <w:pStyle w:val="Standard-klein"/>
        <w:rPr>
          <w:lang w:val="en-US"/>
        </w:rPr>
      </w:pPr>
    </w:p>
    <w:p w14:paraId="53AD3B7F" w14:textId="482A7C2E" w:rsidR="00203F75" w:rsidRPr="00107BE9" w:rsidRDefault="00203F75" w:rsidP="00203F75">
      <w:pPr>
        <w:pStyle w:val="Standard-klein"/>
        <w:rPr>
          <w:lang w:val="en-US"/>
        </w:rPr>
      </w:pPr>
      <w:r w:rsidRPr="00107BE9">
        <w:rPr>
          <w:lang w:val="en-US"/>
        </w:rPr>
        <w:t>More information is available at www.roehm.com.</w:t>
      </w:r>
    </w:p>
    <w:p w14:paraId="0E76E396" w14:textId="77777777" w:rsidR="00203F75" w:rsidRPr="0039036B" w:rsidRDefault="00203F75" w:rsidP="00203F75">
      <w:pPr>
        <w:rPr>
          <w:noProof w:val="0"/>
          <w:lang w:val="en-US"/>
        </w:rPr>
      </w:pPr>
    </w:p>
    <w:sectPr w:rsidR="00203F75" w:rsidRPr="0039036B" w:rsidSect="001C28AA">
      <w:headerReference w:type="default" r:id="rId15"/>
      <w:footerReference w:type="default" r:id="rId16"/>
      <w:headerReference w:type="first" r:id="rId17"/>
      <w:footerReference w:type="first" r:id="rId18"/>
      <w:type w:val="continuous"/>
      <w:pgSz w:w="11906" w:h="16838" w:code="9"/>
      <w:pgMar w:top="3062" w:right="3260" w:bottom="816" w:left="1361" w:header="102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99167" w14:textId="77777777" w:rsidR="009D00EF" w:rsidRDefault="009D00EF" w:rsidP="00FD1184">
      <w:r>
        <w:separator/>
      </w:r>
    </w:p>
  </w:endnote>
  <w:endnote w:type="continuationSeparator" w:id="0">
    <w:p w14:paraId="1A16760D" w14:textId="77777777" w:rsidR="009D00EF" w:rsidRDefault="009D00EF"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9D114" w14:textId="77777777" w:rsidR="009D00EF" w:rsidRPr="004D1471" w:rsidRDefault="009D00EF">
    <w:pPr>
      <w:pStyle w:val="Fuzeile"/>
      <w:rPr>
        <w:sz w:val="13"/>
        <w:szCs w:val="13"/>
      </w:rPr>
    </w:pPr>
  </w:p>
  <w:p w14:paraId="5E869553" w14:textId="77777777" w:rsidR="009D00EF" w:rsidRPr="004D1471" w:rsidRDefault="009D00EF">
    <w:pPr>
      <w:pStyle w:val="Fuzeile"/>
      <w:rPr>
        <w:sz w:val="13"/>
        <w:szCs w:val="13"/>
      </w:rPr>
    </w:pPr>
    <w:r>
      <w:rPr>
        <w:sz w:val="13"/>
        <w:szCs w:val="13"/>
      </w:rPr>
      <w:t>Page</w:t>
    </w:r>
    <w:r w:rsidRPr="004D1471">
      <w:rPr>
        <w:sz w:val="13"/>
        <w:szCs w:val="13"/>
      </w:rPr>
      <w:t xml:space="preserve"> </w:t>
    </w:r>
    <w:r w:rsidRPr="004D1471">
      <w:rPr>
        <w:rStyle w:val="Seitenzahl"/>
        <w:sz w:val="13"/>
        <w:szCs w:val="13"/>
      </w:rPr>
      <w:fldChar w:fldCharType="begin"/>
    </w:r>
    <w:r w:rsidRPr="004D1471">
      <w:rPr>
        <w:rStyle w:val="Seitenzahl"/>
        <w:sz w:val="13"/>
        <w:szCs w:val="13"/>
      </w:rPr>
      <w:instrText xml:space="preserve"> PAGE </w:instrText>
    </w:r>
    <w:r w:rsidRPr="004D1471">
      <w:rPr>
        <w:rStyle w:val="Seitenzahl"/>
        <w:sz w:val="13"/>
        <w:szCs w:val="13"/>
      </w:rPr>
      <w:fldChar w:fldCharType="separate"/>
    </w:r>
    <w:r w:rsidRPr="004D1471">
      <w:rPr>
        <w:rStyle w:val="Seitenzahl"/>
        <w:sz w:val="13"/>
        <w:szCs w:val="13"/>
      </w:rPr>
      <w:t>1</w:t>
    </w:r>
    <w:r w:rsidRPr="004D1471">
      <w:rPr>
        <w:rStyle w:val="Seitenzahl"/>
        <w:sz w:val="13"/>
        <w:szCs w:val="13"/>
      </w:rPr>
      <w:fldChar w:fldCharType="end"/>
    </w:r>
    <w:r w:rsidRPr="004D1471">
      <w:rPr>
        <w:rStyle w:val="Seitenzahl"/>
        <w:sz w:val="13"/>
        <w:szCs w:val="13"/>
      </w:rPr>
      <w:t>/</w:t>
    </w:r>
    <w:r w:rsidRPr="004D1471">
      <w:rPr>
        <w:rStyle w:val="Seitenzahl"/>
        <w:sz w:val="13"/>
        <w:szCs w:val="13"/>
      </w:rPr>
      <w:fldChar w:fldCharType="begin"/>
    </w:r>
    <w:r w:rsidRPr="004D1471">
      <w:rPr>
        <w:rStyle w:val="Seitenzahl"/>
        <w:sz w:val="13"/>
        <w:szCs w:val="13"/>
      </w:rPr>
      <w:instrText xml:space="preserve"> NUMPAGES </w:instrText>
    </w:r>
    <w:r w:rsidRPr="004D1471">
      <w:rPr>
        <w:rStyle w:val="Seitenzahl"/>
        <w:sz w:val="13"/>
        <w:szCs w:val="13"/>
      </w:rPr>
      <w:fldChar w:fldCharType="separate"/>
    </w:r>
    <w:r w:rsidRPr="004D1471">
      <w:rPr>
        <w:rStyle w:val="Seitenzahl"/>
        <w:sz w:val="13"/>
        <w:szCs w:val="13"/>
      </w:rPr>
      <w:t>1</w:t>
    </w:r>
    <w:r w:rsidRPr="004D1471">
      <w:rPr>
        <w:rStyle w:val="Seitenzahl"/>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FA58" w14:textId="77777777" w:rsidR="009D00EF" w:rsidRDefault="009D00EF" w:rsidP="00316EC0">
    <w:pPr>
      <w:pStyle w:val="Fuzeile"/>
      <w:rPr>
        <w:sz w:val="13"/>
        <w:szCs w:val="13"/>
      </w:rPr>
    </w:pPr>
    <w:r>
      <w:rPr>
        <w:sz w:val="13"/>
        <w:szCs w:val="13"/>
      </w:rPr>
      <mc:AlternateContent>
        <mc:Choice Requires="wps">
          <w:drawing>
            <wp:anchor distT="0" distB="0" distL="114300" distR="114300" simplePos="0" relativeHeight="251660288" behindDoc="0" locked="0" layoutInCell="1" allowOverlap="1" wp14:anchorId="7675E487" wp14:editId="23CCFA92">
              <wp:simplePos x="0" y="0"/>
              <wp:positionH relativeFrom="column">
                <wp:posOffset>4913713</wp:posOffset>
              </wp:positionH>
              <wp:positionV relativeFrom="paragraph">
                <wp:posOffset>-1862013</wp:posOffset>
              </wp:positionV>
              <wp:extent cx="1387011" cy="2173246"/>
              <wp:effectExtent l="0" t="0" r="0" b="0"/>
              <wp:wrapNone/>
              <wp:docPr id="3" name="Textfeld 3"/>
              <wp:cNvGraphicFramePr/>
              <a:graphic xmlns:a="http://schemas.openxmlformats.org/drawingml/2006/main">
                <a:graphicData uri="http://schemas.microsoft.com/office/word/2010/wordprocessingShape">
                  <wps:wsp>
                    <wps:cNvSpPr txBox="1"/>
                    <wps:spPr>
                      <a:xfrm>
                        <a:off x="0" y="0"/>
                        <a:ext cx="1387011" cy="2173246"/>
                      </a:xfrm>
                      <a:prstGeom prst="rect">
                        <a:avLst/>
                      </a:prstGeom>
                      <a:noFill/>
                      <a:ln w="6350">
                        <a:noFill/>
                      </a:ln>
                    </wps:spPr>
                    <wps:txbx>
                      <w:txbxContent>
                        <w:p w14:paraId="09B57042" w14:textId="77777777" w:rsidR="009D00EF" w:rsidRPr="0035511B" w:rsidRDefault="009D00EF" w:rsidP="00621089">
                          <w:pPr>
                            <w:pStyle w:val="Funotentext"/>
                            <w:jc w:val="left"/>
                            <w:rPr>
                              <w:b/>
                              <w:bCs/>
                              <w:lang w:val="en-US"/>
                            </w:rPr>
                          </w:pPr>
                          <w:r w:rsidRPr="0035511B">
                            <w:rPr>
                              <w:b/>
                              <w:bCs/>
                              <w:lang w:val="en-US"/>
                            </w:rPr>
                            <w:t>Röhm GmbH</w:t>
                          </w:r>
                        </w:p>
                        <w:p w14:paraId="10A056D1" w14:textId="77777777" w:rsidR="009D00EF" w:rsidRPr="0035511B" w:rsidRDefault="009D00EF" w:rsidP="00621089">
                          <w:pPr>
                            <w:pStyle w:val="Funotentext"/>
                            <w:jc w:val="left"/>
                            <w:rPr>
                              <w:lang w:val="en-US"/>
                            </w:rPr>
                          </w:pPr>
                          <w:r w:rsidRPr="0035511B">
                            <w:rPr>
                              <w:lang w:val="en-US"/>
                            </w:rPr>
                            <w:t>Dolivostr. 17</w:t>
                          </w:r>
                        </w:p>
                        <w:p w14:paraId="722F444C" w14:textId="77777777" w:rsidR="009D00EF" w:rsidRPr="0035511B" w:rsidRDefault="009D00EF" w:rsidP="00621089">
                          <w:pPr>
                            <w:pStyle w:val="Funotentext"/>
                            <w:jc w:val="left"/>
                            <w:rPr>
                              <w:lang w:val="en-US"/>
                            </w:rPr>
                          </w:pPr>
                          <w:r w:rsidRPr="0035511B">
                            <w:rPr>
                              <w:lang w:val="en-US"/>
                            </w:rPr>
                            <w:t>64293 Darmstadt</w:t>
                          </w:r>
                        </w:p>
                        <w:p w14:paraId="1A5C168A" w14:textId="77777777" w:rsidR="009D00EF" w:rsidRPr="0035511B" w:rsidRDefault="009D00EF" w:rsidP="00621089">
                          <w:pPr>
                            <w:pStyle w:val="Funotentext"/>
                            <w:jc w:val="left"/>
                            <w:rPr>
                              <w:lang w:val="en-US"/>
                            </w:rPr>
                          </w:pPr>
                          <w:r w:rsidRPr="0035511B">
                            <w:rPr>
                              <w:lang w:val="en-US"/>
                            </w:rPr>
                            <w:t>Germany</w:t>
                          </w:r>
                        </w:p>
                        <w:p w14:paraId="59D97A95" w14:textId="77777777" w:rsidR="009D00EF" w:rsidRPr="0035511B" w:rsidRDefault="009D00EF" w:rsidP="00621089">
                          <w:pPr>
                            <w:pStyle w:val="Funotentext"/>
                            <w:jc w:val="left"/>
                            <w:rPr>
                              <w:lang w:val="en-US"/>
                            </w:rPr>
                          </w:pPr>
                          <w:r w:rsidRPr="0035511B">
                            <w:rPr>
                              <w:lang w:val="en-US"/>
                            </w:rPr>
                            <w:t>www.roehm.com</w:t>
                          </w:r>
                        </w:p>
                        <w:p w14:paraId="074086CA" w14:textId="77777777" w:rsidR="009D00EF" w:rsidRPr="0035511B" w:rsidRDefault="009D00EF" w:rsidP="00621089">
                          <w:pPr>
                            <w:pStyle w:val="Funotentext"/>
                            <w:jc w:val="left"/>
                            <w:rPr>
                              <w:lang w:val="en-US"/>
                            </w:rPr>
                          </w:pPr>
                        </w:p>
                        <w:p w14:paraId="517FB2FF" w14:textId="77777777" w:rsidR="009D00EF" w:rsidRPr="0035511B" w:rsidRDefault="009D00EF" w:rsidP="00621089">
                          <w:pPr>
                            <w:pStyle w:val="Funotentext"/>
                            <w:jc w:val="left"/>
                            <w:rPr>
                              <w:b/>
                              <w:bCs/>
                              <w:lang w:val="en-US"/>
                            </w:rPr>
                          </w:pPr>
                          <w:r w:rsidRPr="0035511B">
                            <w:rPr>
                              <w:b/>
                              <w:bCs/>
                              <w:lang w:val="en-US"/>
                            </w:rPr>
                            <w:t>Management board</w:t>
                          </w:r>
                        </w:p>
                        <w:p w14:paraId="2B02C2A5" w14:textId="77777777" w:rsidR="009D00EF" w:rsidRPr="00147CDA" w:rsidRDefault="009D00EF" w:rsidP="00EC2AF0">
                          <w:pPr>
                            <w:pStyle w:val="Funotentext"/>
                            <w:jc w:val="left"/>
                            <w:rPr>
                              <w:lang w:val="en-US"/>
                            </w:rPr>
                          </w:pPr>
                          <w:r w:rsidRPr="00147CDA">
                            <w:rPr>
                              <w:lang w:val="en-US"/>
                            </w:rPr>
                            <w:t>Dr. Michael Pack</w:t>
                          </w:r>
                        </w:p>
                        <w:p w14:paraId="23F1FDE6" w14:textId="77777777" w:rsidR="009D00EF" w:rsidRPr="00147CDA" w:rsidRDefault="009D00EF" w:rsidP="00EC2AF0">
                          <w:pPr>
                            <w:pStyle w:val="Funotentext"/>
                            <w:jc w:val="left"/>
                            <w:rPr>
                              <w:lang w:val="en-US"/>
                            </w:rPr>
                          </w:pPr>
                          <w:r w:rsidRPr="00147CDA">
                            <w:rPr>
                              <w:lang w:val="en-US"/>
                            </w:rPr>
                            <w:t>Dr. Hans-Peter Hauck</w:t>
                          </w:r>
                        </w:p>
                        <w:p w14:paraId="15A61EC0" w14:textId="77777777" w:rsidR="009D00EF" w:rsidRPr="00147CDA" w:rsidRDefault="009D00EF" w:rsidP="00EC2AF0">
                          <w:pPr>
                            <w:pStyle w:val="Funotentext"/>
                            <w:jc w:val="left"/>
                            <w:rPr>
                              <w:lang w:val="en-US"/>
                            </w:rPr>
                          </w:pPr>
                          <w:r w:rsidRPr="00147CDA">
                            <w:rPr>
                              <w:lang w:val="en-US"/>
                            </w:rPr>
                            <w:t>Martin Krämer</w:t>
                          </w:r>
                        </w:p>
                        <w:p w14:paraId="20F65616" w14:textId="77777777" w:rsidR="009D00EF" w:rsidRPr="00147CDA" w:rsidRDefault="009D00EF" w:rsidP="00EC2AF0">
                          <w:pPr>
                            <w:pStyle w:val="Funotentext"/>
                            <w:jc w:val="left"/>
                            <w:rPr>
                              <w:lang w:val="en-US"/>
                            </w:rPr>
                          </w:pPr>
                          <w:r w:rsidRPr="00147CDA">
                            <w:rPr>
                              <w:lang w:val="en-US"/>
                            </w:rPr>
                            <w:t>Magdalena Wagner</w:t>
                          </w:r>
                        </w:p>
                        <w:p w14:paraId="25515586" w14:textId="77777777" w:rsidR="009D00EF" w:rsidRPr="0035511B" w:rsidRDefault="009D00EF" w:rsidP="00621089">
                          <w:pPr>
                            <w:pStyle w:val="Funotentext"/>
                            <w:jc w:val="left"/>
                            <w:rPr>
                              <w:lang w:val="en-US"/>
                            </w:rPr>
                          </w:pPr>
                        </w:p>
                        <w:p w14:paraId="3C4AACC1" w14:textId="77777777" w:rsidR="009D00EF" w:rsidRPr="0035511B" w:rsidRDefault="009D00EF" w:rsidP="00621089">
                          <w:pPr>
                            <w:pStyle w:val="Funotentext"/>
                            <w:jc w:val="left"/>
                            <w:rPr>
                              <w:lang w:val="en-US"/>
                            </w:rPr>
                          </w:pPr>
                          <w:r w:rsidRPr="0035511B">
                            <w:rPr>
                              <w:lang w:val="en-US"/>
                            </w:rPr>
                            <w:t>The company is registered in Essen</w:t>
                          </w:r>
                        </w:p>
                        <w:p w14:paraId="17D22F00" w14:textId="77777777" w:rsidR="009D00EF" w:rsidRPr="0035511B" w:rsidRDefault="009D00EF" w:rsidP="00621089">
                          <w:pPr>
                            <w:pStyle w:val="Funotentext"/>
                            <w:jc w:val="left"/>
                            <w:rPr>
                              <w:lang w:val="en-US"/>
                            </w:rPr>
                          </w:pPr>
                          <w:r w:rsidRPr="0035511B">
                            <w:rPr>
                              <w:lang w:val="en-US"/>
                            </w:rPr>
                            <w:t xml:space="preserve">Court of registration: </w:t>
                          </w:r>
                        </w:p>
                        <w:p w14:paraId="7561C007" w14:textId="77777777" w:rsidR="009D00EF" w:rsidRPr="0035511B" w:rsidRDefault="009D00EF" w:rsidP="00621089">
                          <w:pPr>
                            <w:pStyle w:val="Funotentext"/>
                            <w:jc w:val="left"/>
                            <w:rPr>
                              <w:lang w:val="en-US"/>
                            </w:rPr>
                          </w:pPr>
                          <w:r w:rsidRPr="0035511B">
                            <w:rPr>
                              <w:lang w:val="en-US"/>
                            </w:rPr>
                            <w:t>District Court Essen</w:t>
                          </w:r>
                        </w:p>
                        <w:p w14:paraId="4210D31D" w14:textId="77777777" w:rsidR="009D00EF" w:rsidRDefault="009D00EF" w:rsidP="00621089">
                          <w:pPr>
                            <w:pStyle w:val="Funotentext"/>
                            <w:jc w:val="left"/>
                          </w:pPr>
                          <w:r>
                            <w:t>Trade Register HRB 26282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E487" id="_x0000_t202" coordsize="21600,21600" o:spt="202" path="m,l,21600r21600,l21600,xe">
              <v:stroke joinstyle="miter"/>
              <v:path gradientshapeok="t" o:connecttype="rect"/>
            </v:shapetype>
            <v:shape id="Textfeld 3" o:spid="_x0000_s1026" type="#_x0000_t202" style="position:absolute;left:0;text-align:left;margin-left:386.9pt;margin-top:-146.6pt;width:109.2pt;height:17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6JAIAAEIEAAAOAAAAZHJzL2Uyb0RvYy54bWysU1Fv2yAQfp+0/4B4X+wkW1pZcaqsVaZJ&#10;UVspmfpMMMSWgGNAYme/fge206rb07QXfOaO7/i++1jedVqRs3C+AVPS6SSnRBgOVWOOJf2x33y6&#10;pcQHZiqmwIiSXoSnd6uPH5atLcQMalCVcARBjC9aW9I6BFtkmee10MxPwAqDSQlOs4C/7phVjrWI&#10;rlU2y/NF1oKrrAMuvMfdhz5JVwlfSsHDk5ReBKJKincLaXVpPcQ1Wy1ZcXTM1g0frsH+4RaaNQab&#10;XqEeWGDk5Jo/oHTDHXiQYcJBZyBlw0XigGym+Ts2u5pZkbigON5eZfL/D5Y/np8daaqSzikxTOOI&#10;9qILUqiKzKM6rfUFFu0sloXuK3Q45XHf42Yk3Umn4xfpEMyjzpertghGeDw0v73Jp1NKOOZm05v5&#10;7PMi4mSvx63z4ZsATWJQUofDS5qy89aHvnQsid0MbBql0gCVIW1JF/MveTpwzSC4MtgjkugvG6PQ&#10;HbqB2QGqCxJz0BvDW75psPmW+fDMHDoBuaC7wxMuUgE2gSGipAb362/7sR4HhFlKWnRWSf3PE3OC&#10;EvXd4OiiDcfAjcFhDMxJ3wOaFZXC26QQD7igxlA60C9o+nXsgilmOPYq6WEM70Pvb3w0XKzXqQjN&#10;ZlnYmp3lETrKF6Xcdy/M2UHvgKN6hNFzrHgne1/bC78+BZBNmkkUtFdx0BmNmqY6PKr4Et7+p6rX&#10;p7/6DQAA//8DAFBLAwQUAAYACAAAACEA+IAjauMAAAALAQAADwAAAGRycy9kb3ducmV2LnhtbEyP&#10;S0/DMBCE70j8B2uRuLVOE2hJyKZCVAgh9UDL4+wkSxI1Xkex8yi/HnOC2452NPNNup11K0bqbWMY&#10;YbUMQBAXpmy4Qnh/e1rcgbBOcalaw4RwJgvb7PIiVUlpJj7QeHSV8CFsE4VQO9clUtqiJq3s0nTE&#10;/vdleq2cl30ly15NPly3MgyCtdSqYd9Qq44eaypOx0EjvH7nH+v953Cedi+78UCn5+F2FSFeX80P&#10;9yAcze7PDL/4Hh0yz5SbgUsrWoTNJvLoDmERxlEIwlviOPRHjnATByCzVP7fkP0AAAD//wMAUEsB&#10;Ai0AFAAGAAgAAAAhALaDOJL+AAAA4QEAABMAAAAAAAAAAAAAAAAAAAAAAFtDb250ZW50X1R5cGVz&#10;XS54bWxQSwECLQAUAAYACAAAACEAOP0h/9YAAACUAQAACwAAAAAAAAAAAAAAAAAvAQAAX3JlbHMv&#10;LnJlbHNQSwECLQAUAAYACAAAACEABT/f+iQCAABCBAAADgAAAAAAAAAAAAAAAAAuAgAAZHJzL2Uy&#10;b0RvYy54bWxQSwECLQAUAAYACAAAACEA+IAjauMAAAALAQAADwAAAAAAAAAAAAAAAAB+BAAAZHJz&#10;L2Rvd25yZXYueG1sUEsFBgAAAAAEAAQA8wAAAI4FAAAAAA==&#10;" filled="f" stroked="f" strokeweight=".5pt">
              <v:textbox inset="0,0,0,0">
                <w:txbxContent>
                  <w:p w14:paraId="09B57042" w14:textId="77777777" w:rsidR="009D00EF" w:rsidRPr="0035511B" w:rsidRDefault="009D00EF" w:rsidP="00621089">
                    <w:pPr>
                      <w:pStyle w:val="Funotentext"/>
                      <w:jc w:val="left"/>
                      <w:rPr>
                        <w:b/>
                        <w:bCs/>
                        <w:lang w:val="en-US"/>
                      </w:rPr>
                    </w:pPr>
                    <w:r w:rsidRPr="0035511B">
                      <w:rPr>
                        <w:b/>
                        <w:bCs/>
                        <w:lang w:val="en-US"/>
                      </w:rPr>
                      <w:t>Röhm GmbH</w:t>
                    </w:r>
                  </w:p>
                  <w:p w14:paraId="10A056D1" w14:textId="77777777" w:rsidR="009D00EF" w:rsidRPr="0035511B" w:rsidRDefault="009D00EF" w:rsidP="00621089">
                    <w:pPr>
                      <w:pStyle w:val="Funotentext"/>
                      <w:jc w:val="left"/>
                      <w:rPr>
                        <w:lang w:val="en-US"/>
                      </w:rPr>
                    </w:pPr>
                    <w:r w:rsidRPr="0035511B">
                      <w:rPr>
                        <w:lang w:val="en-US"/>
                      </w:rPr>
                      <w:t>Dolivostr. 17</w:t>
                    </w:r>
                  </w:p>
                  <w:p w14:paraId="722F444C" w14:textId="77777777" w:rsidR="009D00EF" w:rsidRPr="0035511B" w:rsidRDefault="009D00EF" w:rsidP="00621089">
                    <w:pPr>
                      <w:pStyle w:val="Funotentext"/>
                      <w:jc w:val="left"/>
                      <w:rPr>
                        <w:lang w:val="en-US"/>
                      </w:rPr>
                    </w:pPr>
                    <w:r w:rsidRPr="0035511B">
                      <w:rPr>
                        <w:lang w:val="en-US"/>
                      </w:rPr>
                      <w:t>64293 Darmstadt</w:t>
                    </w:r>
                  </w:p>
                  <w:p w14:paraId="1A5C168A" w14:textId="77777777" w:rsidR="009D00EF" w:rsidRPr="0035511B" w:rsidRDefault="009D00EF" w:rsidP="00621089">
                    <w:pPr>
                      <w:pStyle w:val="Funotentext"/>
                      <w:jc w:val="left"/>
                      <w:rPr>
                        <w:lang w:val="en-US"/>
                      </w:rPr>
                    </w:pPr>
                    <w:r w:rsidRPr="0035511B">
                      <w:rPr>
                        <w:lang w:val="en-US"/>
                      </w:rPr>
                      <w:t>Germany</w:t>
                    </w:r>
                  </w:p>
                  <w:p w14:paraId="59D97A95" w14:textId="77777777" w:rsidR="009D00EF" w:rsidRPr="0035511B" w:rsidRDefault="009D00EF" w:rsidP="00621089">
                    <w:pPr>
                      <w:pStyle w:val="Funotentext"/>
                      <w:jc w:val="left"/>
                      <w:rPr>
                        <w:lang w:val="en-US"/>
                      </w:rPr>
                    </w:pPr>
                    <w:r w:rsidRPr="0035511B">
                      <w:rPr>
                        <w:lang w:val="en-US"/>
                      </w:rPr>
                      <w:t>www.roehm.com</w:t>
                    </w:r>
                  </w:p>
                  <w:p w14:paraId="074086CA" w14:textId="77777777" w:rsidR="009D00EF" w:rsidRPr="0035511B" w:rsidRDefault="009D00EF" w:rsidP="00621089">
                    <w:pPr>
                      <w:pStyle w:val="Funotentext"/>
                      <w:jc w:val="left"/>
                      <w:rPr>
                        <w:lang w:val="en-US"/>
                      </w:rPr>
                    </w:pPr>
                  </w:p>
                  <w:p w14:paraId="517FB2FF" w14:textId="77777777" w:rsidR="009D00EF" w:rsidRPr="0035511B" w:rsidRDefault="009D00EF" w:rsidP="00621089">
                    <w:pPr>
                      <w:pStyle w:val="Funotentext"/>
                      <w:jc w:val="left"/>
                      <w:rPr>
                        <w:b/>
                        <w:bCs/>
                        <w:lang w:val="en-US"/>
                      </w:rPr>
                    </w:pPr>
                    <w:r w:rsidRPr="0035511B">
                      <w:rPr>
                        <w:b/>
                        <w:bCs/>
                        <w:lang w:val="en-US"/>
                      </w:rPr>
                      <w:t>Management board</w:t>
                    </w:r>
                  </w:p>
                  <w:p w14:paraId="2B02C2A5" w14:textId="77777777" w:rsidR="009D00EF" w:rsidRPr="00147CDA" w:rsidRDefault="009D00EF" w:rsidP="00EC2AF0">
                    <w:pPr>
                      <w:pStyle w:val="Funotentext"/>
                      <w:jc w:val="left"/>
                      <w:rPr>
                        <w:lang w:val="en-US"/>
                      </w:rPr>
                    </w:pPr>
                    <w:r w:rsidRPr="00147CDA">
                      <w:rPr>
                        <w:lang w:val="en-US"/>
                      </w:rPr>
                      <w:t>Dr. Michael Pack</w:t>
                    </w:r>
                  </w:p>
                  <w:p w14:paraId="23F1FDE6" w14:textId="77777777" w:rsidR="009D00EF" w:rsidRPr="00147CDA" w:rsidRDefault="009D00EF" w:rsidP="00EC2AF0">
                    <w:pPr>
                      <w:pStyle w:val="Funotentext"/>
                      <w:jc w:val="left"/>
                      <w:rPr>
                        <w:lang w:val="en-US"/>
                      </w:rPr>
                    </w:pPr>
                    <w:r w:rsidRPr="00147CDA">
                      <w:rPr>
                        <w:lang w:val="en-US"/>
                      </w:rPr>
                      <w:t>Dr. Hans-Peter Hauck</w:t>
                    </w:r>
                  </w:p>
                  <w:p w14:paraId="15A61EC0" w14:textId="77777777" w:rsidR="009D00EF" w:rsidRPr="00147CDA" w:rsidRDefault="009D00EF" w:rsidP="00EC2AF0">
                    <w:pPr>
                      <w:pStyle w:val="Funotentext"/>
                      <w:jc w:val="left"/>
                      <w:rPr>
                        <w:lang w:val="en-US"/>
                      </w:rPr>
                    </w:pPr>
                    <w:r w:rsidRPr="00147CDA">
                      <w:rPr>
                        <w:lang w:val="en-US"/>
                      </w:rPr>
                      <w:t>Martin Krämer</w:t>
                    </w:r>
                  </w:p>
                  <w:p w14:paraId="20F65616" w14:textId="77777777" w:rsidR="009D00EF" w:rsidRPr="00147CDA" w:rsidRDefault="009D00EF" w:rsidP="00EC2AF0">
                    <w:pPr>
                      <w:pStyle w:val="Funotentext"/>
                      <w:jc w:val="left"/>
                      <w:rPr>
                        <w:lang w:val="en-US"/>
                      </w:rPr>
                    </w:pPr>
                    <w:r w:rsidRPr="00147CDA">
                      <w:rPr>
                        <w:lang w:val="en-US"/>
                      </w:rPr>
                      <w:t>Magdalena Wagner</w:t>
                    </w:r>
                  </w:p>
                  <w:p w14:paraId="25515586" w14:textId="77777777" w:rsidR="009D00EF" w:rsidRPr="0035511B" w:rsidRDefault="009D00EF" w:rsidP="00621089">
                    <w:pPr>
                      <w:pStyle w:val="Funotentext"/>
                      <w:jc w:val="left"/>
                      <w:rPr>
                        <w:lang w:val="en-US"/>
                      </w:rPr>
                    </w:pPr>
                  </w:p>
                  <w:p w14:paraId="3C4AACC1" w14:textId="77777777" w:rsidR="009D00EF" w:rsidRPr="0035511B" w:rsidRDefault="009D00EF" w:rsidP="00621089">
                    <w:pPr>
                      <w:pStyle w:val="Funotentext"/>
                      <w:jc w:val="left"/>
                      <w:rPr>
                        <w:lang w:val="en-US"/>
                      </w:rPr>
                    </w:pPr>
                    <w:r w:rsidRPr="0035511B">
                      <w:rPr>
                        <w:lang w:val="en-US"/>
                      </w:rPr>
                      <w:t>The company is registered in Essen</w:t>
                    </w:r>
                  </w:p>
                  <w:p w14:paraId="17D22F00" w14:textId="77777777" w:rsidR="009D00EF" w:rsidRPr="0035511B" w:rsidRDefault="009D00EF" w:rsidP="00621089">
                    <w:pPr>
                      <w:pStyle w:val="Funotentext"/>
                      <w:jc w:val="left"/>
                      <w:rPr>
                        <w:lang w:val="en-US"/>
                      </w:rPr>
                    </w:pPr>
                    <w:r w:rsidRPr="0035511B">
                      <w:rPr>
                        <w:lang w:val="en-US"/>
                      </w:rPr>
                      <w:t xml:space="preserve">Court of registration: </w:t>
                    </w:r>
                  </w:p>
                  <w:p w14:paraId="7561C007" w14:textId="77777777" w:rsidR="009D00EF" w:rsidRPr="0035511B" w:rsidRDefault="009D00EF" w:rsidP="00621089">
                    <w:pPr>
                      <w:pStyle w:val="Funotentext"/>
                      <w:jc w:val="left"/>
                      <w:rPr>
                        <w:lang w:val="en-US"/>
                      </w:rPr>
                    </w:pPr>
                    <w:r w:rsidRPr="0035511B">
                      <w:rPr>
                        <w:lang w:val="en-US"/>
                      </w:rPr>
                      <w:t>District Court Essen</w:t>
                    </w:r>
                  </w:p>
                  <w:p w14:paraId="4210D31D" w14:textId="77777777" w:rsidR="009D00EF" w:rsidRDefault="009D00EF" w:rsidP="00621089">
                    <w:pPr>
                      <w:pStyle w:val="Funotentext"/>
                      <w:jc w:val="left"/>
                    </w:pPr>
                    <w:r>
                      <w:t>Trade Register HRB 26282</w:t>
                    </w:r>
                  </w:p>
                </w:txbxContent>
              </v:textbox>
            </v:shape>
          </w:pict>
        </mc:Fallback>
      </mc:AlternateContent>
    </w:r>
  </w:p>
  <w:p w14:paraId="1B7ABF90" w14:textId="77777777" w:rsidR="009D00EF" w:rsidRPr="004D1471" w:rsidRDefault="009D00EF" w:rsidP="00316EC0">
    <w:pPr>
      <w:pStyle w:val="Fuzeile"/>
      <w:rPr>
        <w:sz w:val="13"/>
        <w:szCs w:val="13"/>
      </w:rPr>
    </w:pPr>
    <w:r>
      <w:rPr>
        <w:sz w:val="13"/>
        <w:szCs w:val="13"/>
      </w:rPr>
      <w:t>Page</w:t>
    </w:r>
    <w:r w:rsidRPr="004D1471">
      <w:rPr>
        <w:sz w:val="13"/>
        <w:szCs w:val="13"/>
      </w:rPr>
      <w:t xml:space="preserve"> </w:t>
    </w:r>
    <w:r w:rsidRPr="004D1471">
      <w:rPr>
        <w:rStyle w:val="Seitenzahl"/>
        <w:sz w:val="13"/>
        <w:szCs w:val="13"/>
      </w:rPr>
      <w:fldChar w:fldCharType="begin"/>
    </w:r>
    <w:r w:rsidRPr="004D1471">
      <w:rPr>
        <w:rStyle w:val="Seitenzahl"/>
        <w:sz w:val="13"/>
        <w:szCs w:val="13"/>
      </w:rPr>
      <w:instrText xml:space="preserve"> PAGE </w:instrText>
    </w:r>
    <w:r w:rsidRPr="004D1471">
      <w:rPr>
        <w:rStyle w:val="Seitenzahl"/>
        <w:sz w:val="13"/>
        <w:szCs w:val="13"/>
      </w:rPr>
      <w:fldChar w:fldCharType="separate"/>
    </w:r>
    <w:r w:rsidRPr="004D1471">
      <w:rPr>
        <w:rStyle w:val="Seitenzahl"/>
        <w:sz w:val="13"/>
        <w:szCs w:val="13"/>
      </w:rPr>
      <w:t>1</w:t>
    </w:r>
    <w:r w:rsidRPr="004D1471">
      <w:rPr>
        <w:rStyle w:val="Seitenzahl"/>
        <w:sz w:val="13"/>
        <w:szCs w:val="13"/>
      </w:rPr>
      <w:fldChar w:fldCharType="end"/>
    </w:r>
    <w:r w:rsidRPr="004D1471">
      <w:rPr>
        <w:rStyle w:val="Seitenzahl"/>
        <w:sz w:val="13"/>
        <w:szCs w:val="13"/>
      </w:rPr>
      <w:t>/</w:t>
    </w:r>
    <w:r w:rsidRPr="004D1471">
      <w:rPr>
        <w:rStyle w:val="Seitenzahl"/>
        <w:sz w:val="13"/>
        <w:szCs w:val="13"/>
      </w:rPr>
      <w:fldChar w:fldCharType="begin"/>
    </w:r>
    <w:r w:rsidRPr="004D1471">
      <w:rPr>
        <w:rStyle w:val="Seitenzahl"/>
        <w:sz w:val="13"/>
        <w:szCs w:val="13"/>
      </w:rPr>
      <w:instrText xml:space="preserve"> NUMPAGES </w:instrText>
    </w:r>
    <w:r w:rsidRPr="004D1471">
      <w:rPr>
        <w:rStyle w:val="Seitenzahl"/>
        <w:sz w:val="13"/>
        <w:szCs w:val="13"/>
      </w:rPr>
      <w:fldChar w:fldCharType="separate"/>
    </w:r>
    <w:r w:rsidRPr="004D1471">
      <w:rPr>
        <w:rStyle w:val="Seitenzahl"/>
        <w:sz w:val="13"/>
        <w:szCs w:val="13"/>
      </w:rPr>
      <w:t>1</w:t>
    </w:r>
    <w:r w:rsidRPr="004D1471">
      <w:rPr>
        <w:rStyle w:val="Seitenzah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233B6" w14:textId="77777777" w:rsidR="009D00EF" w:rsidRDefault="009D00EF" w:rsidP="00FD1184">
      <w:r>
        <w:separator/>
      </w:r>
    </w:p>
  </w:footnote>
  <w:footnote w:type="continuationSeparator" w:id="0">
    <w:p w14:paraId="0517418C" w14:textId="77777777" w:rsidR="009D00EF" w:rsidRDefault="009D00EF" w:rsidP="00FD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3177F" w14:textId="77777777" w:rsidR="009D00EF" w:rsidRDefault="009D00EF" w:rsidP="00316EC0">
    <w:pPr>
      <w:pStyle w:val="Kopfzeile"/>
      <w:spacing w:after="1880"/>
    </w:pPr>
    <w:r>
      <w:rPr>
        <w:b/>
        <w:sz w:val="32"/>
        <w:szCs w:val="32"/>
      </w:rPr>
      <w:drawing>
        <wp:anchor distT="0" distB="0" distL="114300" distR="114300" simplePos="0" relativeHeight="251684864" behindDoc="1" locked="0" layoutInCell="1" allowOverlap="1" wp14:anchorId="5F882233" wp14:editId="0494E196">
          <wp:simplePos x="0" y="0"/>
          <wp:positionH relativeFrom="page">
            <wp:posOffset>791845</wp:posOffset>
          </wp:positionH>
          <wp:positionV relativeFrom="page">
            <wp:posOffset>774065</wp:posOffset>
          </wp:positionV>
          <wp:extent cx="1911600" cy="3852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ehm-pm_191001-press-release.jpg"/>
                  <pic:cNvPicPr/>
                </pic:nvPicPr>
                <pic:blipFill>
                  <a:blip r:embed="rId1">
                    <a:extLst>
                      <a:ext uri="{28A0092B-C50C-407E-A947-70E740481C1C}">
                        <a14:useLocalDpi xmlns:a14="http://schemas.microsoft.com/office/drawing/2010/main" val="0"/>
                      </a:ext>
                    </a:extLst>
                  </a:blip>
                  <a:stretch>
                    <a:fillRect/>
                  </a:stretch>
                </pic:blipFill>
                <pic:spPr>
                  <a:xfrm>
                    <a:off x="0" y="0"/>
                    <a:ext cx="1911600" cy="38520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drawing>
        <wp:anchor distT="0" distB="0" distL="114300" distR="114300" simplePos="0" relativeHeight="251678720" behindDoc="1" locked="1" layoutInCell="1" allowOverlap="1" wp14:anchorId="5E9EEFE9" wp14:editId="1266B53C">
          <wp:simplePos x="0" y="0"/>
          <wp:positionH relativeFrom="page">
            <wp:posOffset>5728335</wp:posOffset>
          </wp:positionH>
          <wp:positionV relativeFrom="page">
            <wp:posOffset>666115</wp:posOffset>
          </wp:positionV>
          <wp:extent cx="1461600" cy="900000"/>
          <wp:effectExtent l="0" t="0" r="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rid-logo-brief-41x25mm.png"/>
                  <pic:cNvPicPr/>
                </pic:nvPicPr>
                <pic:blipFill>
                  <a:blip r:embed="rId2">
                    <a:extLst>
                      <a:ext uri="{28A0092B-C50C-407E-A947-70E740481C1C}">
                        <a14:useLocalDpi xmlns:a14="http://schemas.microsoft.com/office/drawing/2010/main" val="0"/>
                      </a:ext>
                    </a:extLst>
                  </a:blip>
                  <a:stretch>
                    <a:fillRect/>
                  </a:stretch>
                </pic:blipFill>
                <pic:spPr>
                  <a:xfrm>
                    <a:off x="0" y="0"/>
                    <a:ext cx="14616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DC040" w14:textId="77777777" w:rsidR="009D00EF" w:rsidRPr="005C2667" w:rsidRDefault="009D00EF" w:rsidP="004F7E28">
    <w:pPr>
      <w:pStyle w:val="Kopfzeile"/>
      <w:ind w:right="-1362"/>
      <w:jc w:val="left"/>
      <w:rPr>
        <w:b/>
        <w:sz w:val="32"/>
        <w:szCs w:val="32"/>
      </w:rPr>
    </w:pPr>
    <w:r>
      <w:rPr>
        <w:b/>
        <w:sz w:val="32"/>
        <w:szCs w:val="32"/>
      </w:rPr>
      <w:drawing>
        <wp:anchor distT="0" distB="0" distL="114300" distR="114300" simplePos="0" relativeHeight="251682816" behindDoc="1" locked="0" layoutInCell="1" allowOverlap="1" wp14:anchorId="09436E61" wp14:editId="7AEE3FD3">
          <wp:simplePos x="0" y="0"/>
          <wp:positionH relativeFrom="page">
            <wp:posOffset>791845</wp:posOffset>
          </wp:positionH>
          <wp:positionV relativeFrom="page">
            <wp:posOffset>774065</wp:posOffset>
          </wp:positionV>
          <wp:extent cx="1911600" cy="3852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ehm-pm_191001-press-release.jpg"/>
                  <pic:cNvPicPr/>
                </pic:nvPicPr>
                <pic:blipFill>
                  <a:blip r:embed="rId1">
                    <a:extLst>
                      <a:ext uri="{28A0092B-C50C-407E-A947-70E740481C1C}">
                        <a14:useLocalDpi xmlns:a14="http://schemas.microsoft.com/office/drawing/2010/main" val="0"/>
                      </a:ext>
                    </a:extLst>
                  </a:blip>
                  <a:stretch>
                    <a:fillRect/>
                  </a:stretch>
                </pic:blipFill>
                <pic:spPr>
                  <a:xfrm>
                    <a:off x="0" y="0"/>
                    <a:ext cx="1911600" cy="38520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drawing>
        <wp:anchor distT="0" distB="0" distL="114300" distR="114300" simplePos="0" relativeHeight="251676672" behindDoc="1" locked="1" layoutInCell="1" allowOverlap="1" wp14:anchorId="21137186" wp14:editId="01F6DC81">
          <wp:simplePos x="0" y="0"/>
          <wp:positionH relativeFrom="page">
            <wp:posOffset>5728335</wp:posOffset>
          </wp:positionH>
          <wp:positionV relativeFrom="page">
            <wp:posOffset>666115</wp:posOffset>
          </wp:positionV>
          <wp:extent cx="1461600" cy="900000"/>
          <wp:effectExtent l="0" t="0" r="0" b="19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drid-logo-brief-41x25mm.png"/>
                  <pic:cNvPicPr/>
                </pic:nvPicPr>
                <pic:blipFill>
                  <a:blip r:embed="rId2">
                    <a:extLst>
                      <a:ext uri="{28A0092B-C50C-407E-A947-70E740481C1C}">
                        <a14:useLocalDpi xmlns:a14="http://schemas.microsoft.com/office/drawing/2010/main" val="0"/>
                      </a:ext>
                    </a:extLst>
                  </a:blip>
                  <a:stretch>
                    <a:fillRect/>
                  </a:stretch>
                </pic:blipFill>
                <pic:spPr>
                  <a:xfrm>
                    <a:off x="0" y="0"/>
                    <a:ext cx="14616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2007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000F7C55"/>
    <w:multiLevelType w:val="hybridMultilevel"/>
    <w:tmpl w:val="D0C6EF24"/>
    <w:lvl w:ilvl="0" w:tplc="FF48FA4C">
      <w:start w:val="1"/>
      <w:numFmt w:val="bullet"/>
      <w:pStyle w:val="berschrift1"/>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22D370B"/>
    <w:multiLevelType w:val="hybridMultilevel"/>
    <w:tmpl w:val="BC9C55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263514C"/>
    <w:multiLevelType w:val="hybridMultilevel"/>
    <w:tmpl w:val="22F46FF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5"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5F04E97"/>
    <w:multiLevelType w:val="hybridMultilevel"/>
    <w:tmpl w:val="6B422B4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236C1EDB"/>
    <w:multiLevelType w:val="hybridMultilevel"/>
    <w:tmpl w:val="D2545E9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8" w15:restartNumberingAfterBreak="0">
    <w:nsid w:val="23C02F4A"/>
    <w:multiLevelType w:val="hybridMultilevel"/>
    <w:tmpl w:val="C2E45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B4824C1"/>
    <w:multiLevelType w:val="hybridMultilevel"/>
    <w:tmpl w:val="1AB04A3C"/>
    <w:lvl w:ilvl="0" w:tplc="6D8E7990">
      <w:numFmt w:val="bullet"/>
      <w:lvlText w:val="-"/>
      <w:lvlJc w:val="left"/>
      <w:pPr>
        <w:ind w:left="720" w:hanging="360"/>
      </w:pPr>
      <w:rPr>
        <w:rFonts w:ascii="Calibri" w:eastAsia="Yu Gothic"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F3948CE"/>
    <w:multiLevelType w:val="hybridMultilevel"/>
    <w:tmpl w:val="9C784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57A45AD"/>
    <w:multiLevelType w:val="hybridMultilevel"/>
    <w:tmpl w:val="8CF29752"/>
    <w:lvl w:ilvl="0" w:tplc="72967D16">
      <w:start w:val="1"/>
      <w:numFmt w:val="bullet"/>
      <w:lvlText w:val=""/>
      <w:lvlJc w:val="left"/>
      <w:pPr>
        <w:ind w:left="720" w:hanging="360"/>
      </w:pPr>
      <w:rPr>
        <w:rFonts w:ascii="Symbol" w:hAnsi="Symbol" w:hint="default"/>
      </w:rPr>
    </w:lvl>
    <w:lvl w:ilvl="1" w:tplc="47A29736">
      <w:start w:val="1"/>
      <w:numFmt w:val="bullet"/>
      <w:lvlText w:val="o"/>
      <w:lvlJc w:val="left"/>
      <w:pPr>
        <w:ind w:left="1440" w:hanging="360"/>
      </w:pPr>
      <w:rPr>
        <w:rFonts w:ascii="Courier New" w:hAnsi="Courier New" w:cs="Courier New" w:hint="default"/>
      </w:rPr>
    </w:lvl>
    <w:lvl w:ilvl="2" w:tplc="5BC2AD48">
      <w:start w:val="1"/>
      <w:numFmt w:val="bullet"/>
      <w:lvlText w:val=""/>
      <w:lvlJc w:val="left"/>
      <w:pPr>
        <w:ind w:left="2160" w:hanging="360"/>
      </w:pPr>
      <w:rPr>
        <w:rFonts w:ascii="Wingdings" w:hAnsi="Wingdings" w:hint="default"/>
      </w:rPr>
    </w:lvl>
    <w:lvl w:ilvl="3" w:tplc="135E6DB4">
      <w:start w:val="1"/>
      <w:numFmt w:val="bullet"/>
      <w:lvlText w:val=""/>
      <w:lvlJc w:val="left"/>
      <w:pPr>
        <w:ind w:left="2880" w:hanging="360"/>
      </w:pPr>
      <w:rPr>
        <w:rFonts w:ascii="Symbol" w:hAnsi="Symbol" w:hint="default"/>
      </w:rPr>
    </w:lvl>
    <w:lvl w:ilvl="4" w:tplc="1C7AB9E2">
      <w:start w:val="1"/>
      <w:numFmt w:val="bullet"/>
      <w:lvlText w:val="o"/>
      <w:lvlJc w:val="left"/>
      <w:pPr>
        <w:ind w:left="3600" w:hanging="360"/>
      </w:pPr>
      <w:rPr>
        <w:rFonts w:ascii="Courier New" w:hAnsi="Courier New" w:cs="Courier New" w:hint="default"/>
      </w:rPr>
    </w:lvl>
    <w:lvl w:ilvl="5" w:tplc="AE1CD5BE">
      <w:start w:val="1"/>
      <w:numFmt w:val="bullet"/>
      <w:lvlText w:val=""/>
      <w:lvlJc w:val="left"/>
      <w:pPr>
        <w:ind w:left="4320" w:hanging="360"/>
      </w:pPr>
      <w:rPr>
        <w:rFonts w:ascii="Wingdings" w:hAnsi="Wingdings" w:hint="default"/>
      </w:rPr>
    </w:lvl>
    <w:lvl w:ilvl="6" w:tplc="8F6EF62A">
      <w:start w:val="1"/>
      <w:numFmt w:val="bullet"/>
      <w:lvlText w:val=""/>
      <w:lvlJc w:val="left"/>
      <w:pPr>
        <w:ind w:left="5040" w:hanging="360"/>
      </w:pPr>
      <w:rPr>
        <w:rFonts w:ascii="Symbol" w:hAnsi="Symbol" w:hint="default"/>
      </w:rPr>
    </w:lvl>
    <w:lvl w:ilvl="7" w:tplc="61649FC8">
      <w:start w:val="1"/>
      <w:numFmt w:val="bullet"/>
      <w:lvlText w:val="o"/>
      <w:lvlJc w:val="left"/>
      <w:pPr>
        <w:ind w:left="5760" w:hanging="360"/>
      </w:pPr>
      <w:rPr>
        <w:rFonts w:ascii="Courier New" w:hAnsi="Courier New" w:cs="Courier New" w:hint="default"/>
      </w:rPr>
    </w:lvl>
    <w:lvl w:ilvl="8" w:tplc="4CA48316">
      <w:start w:val="1"/>
      <w:numFmt w:val="bullet"/>
      <w:lvlText w:val=""/>
      <w:lvlJc w:val="left"/>
      <w:pPr>
        <w:ind w:left="6480" w:hanging="360"/>
      </w:pPr>
      <w:rPr>
        <w:rFonts w:ascii="Wingdings" w:hAnsi="Wingdings" w:hint="default"/>
      </w:rPr>
    </w:lvl>
  </w:abstractNum>
  <w:abstractNum w:abstractNumId="23" w15:restartNumberingAfterBreak="0">
    <w:nsid w:val="3C3C0F22"/>
    <w:multiLevelType w:val="hybridMultilevel"/>
    <w:tmpl w:val="917E01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FF819D2"/>
    <w:multiLevelType w:val="hybridMultilevel"/>
    <w:tmpl w:val="828CD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5"/>
  </w:num>
  <w:num w:numId="12">
    <w:abstractNumId w:val="24"/>
  </w:num>
  <w:num w:numId="13">
    <w:abstractNumId w:val="20"/>
  </w:num>
  <w:num w:numId="14">
    <w:abstractNumId w:val="11"/>
  </w:num>
  <w:num w:numId="15">
    <w:abstractNumId w:val="27"/>
  </w:num>
  <w:num w:numId="16">
    <w:abstractNumId w:val="26"/>
  </w:num>
  <w:num w:numId="17">
    <w:abstractNumId w:val="12"/>
  </w:num>
  <w:num w:numId="18">
    <w:abstractNumId w:val="0"/>
  </w:num>
  <w:num w:numId="19">
    <w:abstractNumId w:val="14"/>
  </w:num>
  <w:num w:numId="20">
    <w:abstractNumId w:val="17"/>
  </w:num>
  <w:num w:numId="21">
    <w:abstractNumId w:val="16"/>
  </w:num>
  <w:num w:numId="22">
    <w:abstractNumId w:val="25"/>
  </w:num>
  <w:num w:numId="23">
    <w:abstractNumId w:val="21"/>
  </w:num>
  <w:num w:numId="24">
    <w:abstractNumId w:val="13"/>
  </w:num>
  <w:num w:numId="25">
    <w:abstractNumId w:val="23"/>
  </w:num>
  <w:num w:numId="26">
    <w:abstractNumId w:val="18"/>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A73"/>
    <w:rsid w:val="00001C28"/>
    <w:rsid w:val="00001ED7"/>
    <w:rsid w:val="00007459"/>
    <w:rsid w:val="000225C9"/>
    <w:rsid w:val="00024EB3"/>
    <w:rsid w:val="00025054"/>
    <w:rsid w:val="00036648"/>
    <w:rsid w:val="000454A4"/>
    <w:rsid w:val="00047E57"/>
    <w:rsid w:val="000509B0"/>
    <w:rsid w:val="00055248"/>
    <w:rsid w:val="00060661"/>
    <w:rsid w:val="0006324B"/>
    <w:rsid w:val="00083B68"/>
    <w:rsid w:val="00084555"/>
    <w:rsid w:val="00086556"/>
    <w:rsid w:val="0008758A"/>
    <w:rsid w:val="0009254B"/>
    <w:rsid w:val="00092F83"/>
    <w:rsid w:val="0009564D"/>
    <w:rsid w:val="00096844"/>
    <w:rsid w:val="00096914"/>
    <w:rsid w:val="000A10BE"/>
    <w:rsid w:val="000A6B13"/>
    <w:rsid w:val="000B2C09"/>
    <w:rsid w:val="000B4D73"/>
    <w:rsid w:val="000B5FA1"/>
    <w:rsid w:val="000C3DE3"/>
    <w:rsid w:val="000C6694"/>
    <w:rsid w:val="000C7A72"/>
    <w:rsid w:val="000D0AA9"/>
    <w:rsid w:val="000D1DD8"/>
    <w:rsid w:val="000D59C6"/>
    <w:rsid w:val="000E06AB"/>
    <w:rsid w:val="000E3A07"/>
    <w:rsid w:val="000E3CAF"/>
    <w:rsid w:val="000F70A3"/>
    <w:rsid w:val="00100A57"/>
    <w:rsid w:val="001035C9"/>
    <w:rsid w:val="001100B1"/>
    <w:rsid w:val="00123E23"/>
    <w:rsid w:val="00123EA1"/>
    <w:rsid w:val="00124443"/>
    <w:rsid w:val="001247A7"/>
    <w:rsid w:val="001248ED"/>
    <w:rsid w:val="001301AF"/>
    <w:rsid w:val="00133629"/>
    <w:rsid w:val="001402F2"/>
    <w:rsid w:val="00145615"/>
    <w:rsid w:val="00146CEA"/>
    <w:rsid w:val="00147CDA"/>
    <w:rsid w:val="00151972"/>
    <w:rsid w:val="001631E8"/>
    <w:rsid w:val="0016450E"/>
    <w:rsid w:val="00165932"/>
    <w:rsid w:val="0017259E"/>
    <w:rsid w:val="00173B0E"/>
    <w:rsid w:val="001901AC"/>
    <w:rsid w:val="00196518"/>
    <w:rsid w:val="001A60AC"/>
    <w:rsid w:val="001C27E1"/>
    <w:rsid w:val="001C28AA"/>
    <w:rsid w:val="001C4762"/>
    <w:rsid w:val="001C7509"/>
    <w:rsid w:val="001E75A0"/>
    <w:rsid w:val="001E7BCC"/>
    <w:rsid w:val="001F7C26"/>
    <w:rsid w:val="00203F75"/>
    <w:rsid w:val="0020630D"/>
    <w:rsid w:val="002072C7"/>
    <w:rsid w:val="002211E8"/>
    <w:rsid w:val="00221C32"/>
    <w:rsid w:val="00231E63"/>
    <w:rsid w:val="0023220E"/>
    <w:rsid w:val="00236D5F"/>
    <w:rsid w:val="002425CC"/>
    <w:rsid w:val="0024351A"/>
    <w:rsid w:val="0024351E"/>
    <w:rsid w:val="00244A83"/>
    <w:rsid w:val="00245E49"/>
    <w:rsid w:val="00247AA3"/>
    <w:rsid w:val="00264F62"/>
    <w:rsid w:val="00266B04"/>
    <w:rsid w:val="00270340"/>
    <w:rsid w:val="002710CF"/>
    <w:rsid w:val="00275DE9"/>
    <w:rsid w:val="00277310"/>
    <w:rsid w:val="0027787C"/>
    <w:rsid w:val="00277F0E"/>
    <w:rsid w:val="00286D4A"/>
    <w:rsid w:val="00287090"/>
    <w:rsid w:val="00290F07"/>
    <w:rsid w:val="002A1DF1"/>
    <w:rsid w:val="002B4A39"/>
    <w:rsid w:val="002B5F6A"/>
    <w:rsid w:val="002B6293"/>
    <w:rsid w:val="002B645E"/>
    <w:rsid w:val="002C10C6"/>
    <w:rsid w:val="002C12A0"/>
    <w:rsid w:val="002C515F"/>
    <w:rsid w:val="002D206A"/>
    <w:rsid w:val="002D2981"/>
    <w:rsid w:val="002D2996"/>
    <w:rsid w:val="002E474C"/>
    <w:rsid w:val="002F36E4"/>
    <w:rsid w:val="002F4851"/>
    <w:rsid w:val="002F72D1"/>
    <w:rsid w:val="002F7CBE"/>
    <w:rsid w:val="00301998"/>
    <w:rsid w:val="0030679A"/>
    <w:rsid w:val="003067D4"/>
    <w:rsid w:val="00316EC0"/>
    <w:rsid w:val="00334418"/>
    <w:rsid w:val="003350B1"/>
    <w:rsid w:val="003508E4"/>
    <w:rsid w:val="00360EE3"/>
    <w:rsid w:val="00367974"/>
    <w:rsid w:val="0037058F"/>
    <w:rsid w:val="00380845"/>
    <w:rsid w:val="00384C52"/>
    <w:rsid w:val="0039036B"/>
    <w:rsid w:val="00393DA1"/>
    <w:rsid w:val="00397DCE"/>
    <w:rsid w:val="003A023D"/>
    <w:rsid w:val="003B5A33"/>
    <w:rsid w:val="003C0198"/>
    <w:rsid w:val="003D6E84"/>
    <w:rsid w:val="003D74B6"/>
    <w:rsid w:val="003E0898"/>
    <w:rsid w:val="003E2625"/>
    <w:rsid w:val="003E6D0E"/>
    <w:rsid w:val="004016F5"/>
    <w:rsid w:val="00412CF9"/>
    <w:rsid w:val="004146D3"/>
    <w:rsid w:val="00415B1E"/>
    <w:rsid w:val="00420BDD"/>
    <w:rsid w:val="00422338"/>
    <w:rsid w:val="00422403"/>
    <w:rsid w:val="00427486"/>
    <w:rsid w:val="00441233"/>
    <w:rsid w:val="00444907"/>
    <w:rsid w:val="00452E65"/>
    <w:rsid w:val="004569E1"/>
    <w:rsid w:val="00465C91"/>
    <w:rsid w:val="00467572"/>
    <w:rsid w:val="0048125C"/>
    <w:rsid w:val="004820F9"/>
    <w:rsid w:val="00482C1B"/>
    <w:rsid w:val="004845EF"/>
    <w:rsid w:val="0048585D"/>
    <w:rsid w:val="00491B15"/>
    <w:rsid w:val="0049367A"/>
    <w:rsid w:val="004A0CCC"/>
    <w:rsid w:val="004A5E45"/>
    <w:rsid w:val="004B4D87"/>
    <w:rsid w:val="004C520C"/>
    <w:rsid w:val="004C5624"/>
    <w:rsid w:val="004C5E53"/>
    <w:rsid w:val="004D1471"/>
    <w:rsid w:val="004D1978"/>
    <w:rsid w:val="004E04B2"/>
    <w:rsid w:val="004E1DCE"/>
    <w:rsid w:val="004E22ED"/>
    <w:rsid w:val="004E3505"/>
    <w:rsid w:val="004E7837"/>
    <w:rsid w:val="004F0B24"/>
    <w:rsid w:val="004F105E"/>
    <w:rsid w:val="004F1444"/>
    <w:rsid w:val="004F3D20"/>
    <w:rsid w:val="004F45B4"/>
    <w:rsid w:val="004F76BB"/>
    <w:rsid w:val="004F7E28"/>
    <w:rsid w:val="00517CA3"/>
    <w:rsid w:val="005225EC"/>
    <w:rsid w:val="00525E3C"/>
    <w:rsid w:val="00526B24"/>
    <w:rsid w:val="00542DAA"/>
    <w:rsid w:val="00552ADA"/>
    <w:rsid w:val="005619A2"/>
    <w:rsid w:val="00574A34"/>
    <w:rsid w:val="0057548A"/>
    <w:rsid w:val="005814AB"/>
    <w:rsid w:val="00582643"/>
    <w:rsid w:val="00582C0E"/>
    <w:rsid w:val="00587C52"/>
    <w:rsid w:val="0059049D"/>
    <w:rsid w:val="005A119C"/>
    <w:rsid w:val="005A4238"/>
    <w:rsid w:val="005A4A3B"/>
    <w:rsid w:val="005A73EC"/>
    <w:rsid w:val="005C2667"/>
    <w:rsid w:val="005C565E"/>
    <w:rsid w:val="005C6035"/>
    <w:rsid w:val="005C652A"/>
    <w:rsid w:val="005D20FE"/>
    <w:rsid w:val="005D235F"/>
    <w:rsid w:val="005D25B0"/>
    <w:rsid w:val="005E33A5"/>
    <w:rsid w:val="005E7807"/>
    <w:rsid w:val="005E799F"/>
    <w:rsid w:val="005F234C"/>
    <w:rsid w:val="00605C02"/>
    <w:rsid w:val="00606A25"/>
    <w:rsid w:val="00606A38"/>
    <w:rsid w:val="00617C5C"/>
    <w:rsid w:val="00621089"/>
    <w:rsid w:val="00623246"/>
    <w:rsid w:val="00627B47"/>
    <w:rsid w:val="00636014"/>
    <w:rsid w:val="00642EFA"/>
    <w:rsid w:val="00645F2F"/>
    <w:rsid w:val="00646A5F"/>
    <w:rsid w:val="00651EE8"/>
    <w:rsid w:val="00652A75"/>
    <w:rsid w:val="00657FAB"/>
    <w:rsid w:val="00664A0C"/>
    <w:rsid w:val="006651E2"/>
    <w:rsid w:val="00682054"/>
    <w:rsid w:val="00686DC2"/>
    <w:rsid w:val="0069372B"/>
    <w:rsid w:val="006A1160"/>
    <w:rsid w:val="006A581A"/>
    <w:rsid w:val="006C3D9D"/>
    <w:rsid w:val="006C4319"/>
    <w:rsid w:val="006C7156"/>
    <w:rsid w:val="006C7D70"/>
    <w:rsid w:val="006D0E7C"/>
    <w:rsid w:val="006D1360"/>
    <w:rsid w:val="006D5A4D"/>
    <w:rsid w:val="006E4F38"/>
    <w:rsid w:val="006F3AB9"/>
    <w:rsid w:val="006F6CD6"/>
    <w:rsid w:val="00710E82"/>
    <w:rsid w:val="00717EDA"/>
    <w:rsid w:val="0072366D"/>
    <w:rsid w:val="00724DB5"/>
    <w:rsid w:val="00725C6F"/>
    <w:rsid w:val="00727718"/>
    <w:rsid w:val="00731495"/>
    <w:rsid w:val="00744FA6"/>
    <w:rsid w:val="00763004"/>
    <w:rsid w:val="00770879"/>
    <w:rsid w:val="00775D2E"/>
    <w:rsid w:val="007774E5"/>
    <w:rsid w:val="00777882"/>
    <w:rsid w:val="0078350F"/>
    <w:rsid w:val="00784360"/>
    <w:rsid w:val="00787A97"/>
    <w:rsid w:val="00792A8C"/>
    <w:rsid w:val="00793C80"/>
    <w:rsid w:val="00797478"/>
    <w:rsid w:val="007A1BE4"/>
    <w:rsid w:val="007A2C47"/>
    <w:rsid w:val="007A4CC6"/>
    <w:rsid w:val="007A7086"/>
    <w:rsid w:val="007B2C91"/>
    <w:rsid w:val="007C1BD1"/>
    <w:rsid w:val="007C5A3C"/>
    <w:rsid w:val="007C758B"/>
    <w:rsid w:val="007D410C"/>
    <w:rsid w:val="007E025C"/>
    <w:rsid w:val="007E0A1C"/>
    <w:rsid w:val="007E7C76"/>
    <w:rsid w:val="007F1506"/>
    <w:rsid w:val="007F200A"/>
    <w:rsid w:val="00801136"/>
    <w:rsid w:val="00801F58"/>
    <w:rsid w:val="0081337B"/>
    <w:rsid w:val="00814943"/>
    <w:rsid w:val="00825819"/>
    <w:rsid w:val="00827065"/>
    <w:rsid w:val="008316CB"/>
    <w:rsid w:val="0083313E"/>
    <w:rsid w:val="00836723"/>
    <w:rsid w:val="00836B9A"/>
    <w:rsid w:val="00836F38"/>
    <w:rsid w:val="00840F0E"/>
    <w:rsid w:val="00846B20"/>
    <w:rsid w:val="00851FA1"/>
    <w:rsid w:val="008520FF"/>
    <w:rsid w:val="00856552"/>
    <w:rsid w:val="00860A6B"/>
    <w:rsid w:val="00862322"/>
    <w:rsid w:val="008676F5"/>
    <w:rsid w:val="0087079D"/>
    <w:rsid w:val="00871743"/>
    <w:rsid w:val="0087526A"/>
    <w:rsid w:val="00884B25"/>
    <w:rsid w:val="00885442"/>
    <w:rsid w:val="00895469"/>
    <w:rsid w:val="008A0D35"/>
    <w:rsid w:val="008A5F15"/>
    <w:rsid w:val="008B03E0"/>
    <w:rsid w:val="008B250A"/>
    <w:rsid w:val="008B2F15"/>
    <w:rsid w:val="008B7AFE"/>
    <w:rsid w:val="008C00D3"/>
    <w:rsid w:val="008D332B"/>
    <w:rsid w:val="008E7921"/>
    <w:rsid w:val="008F3637"/>
    <w:rsid w:val="008F49C5"/>
    <w:rsid w:val="008F53A0"/>
    <w:rsid w:val="008F7AC0"/>
    <w:rsid w:val="00904559"/>
    <w:rsid w:val="00906152"/>
    <w:rsid w:val="0090621C"/>
    <w:rsid w:val="00921A89"/>
    <w:rsid w:val="00922C30"/>
    <w:rsid w:val="00930DE8"/>
    <w:rsid w:val="00935881"/>
    <w:rsid w:val="009416EA"/>
    <w:rsid w:val="009446D2"/>
    <w:rsid w:val="0095160C"/>
    <w:rsid w:val="009549CF"/>
    <w:rsid w:val="00955CA1"/>
    <w:rsid w:val="00955DF4"/>
    <w:rsid w:val="009560C1"/>
    <w:rsid w:val="00957F29"/>
    <w:rsid w:val="00966112"/>
    <w:rsid w:val="00971345"/>
    <w:rsid w:val="00972031"/>
    <w:rsid w:val="00974CAE"/>
    <w:rsid w:val="009752DC"/>
    <w:rsid w:val="0097547F"/>
    <w:rsid w:val="00975E75"/>
    <w:rsid w:val="00977987"/>
    <w:rsid w:val="009779B4"/>
    <w:rsid w:val="009829E9"/>
    <w:rsid w:val="00984EE2"/>
    <w:rsid w:val="00993AAA"/>
    <w:rsid w:val="00994EEC"/>
    <w:rsid w:val="009A428F"/>
    <w:rsid w:val="009A7CDC"/>
    <w:rsid w:val="009B0FDD"/>
    <w:rsid w:val="009C40DA"/>
    <w:rsid w:val="009C5F4B"/>
    <w:rsid w:val="009D00EF"/>
    <w:rsid w:val="009E26D5"/>
    <w:rsid w:val="009E3BAC"/>
    <w:rsid w:val="009E3DC2"/>
    <w:rsid w:val="009E5CE1"/>
    <w:rsid w:val="009E7843"/>
    <w:rsid w:val="009F2A69"/>
    <w:rsid w:val="009F3023"/>
    <w:rsid w:val="00A01C19"/>
    <w:rsid w:val="00A16154"/>
    <w:rsid w:val="00A207B3"/>
    <w:rsid w:val="00A26C2B"/>
    <w:rsid w:val="00A30596"/>
    <w:rsid w:val="00A30BD0"/>
    <w:rsid w:val="00A333FB"/>
    <w:rsid w:val="00A3644E"/>
    <w:rsid w:val="00A41C88"/>
    <w:rsid w:val="00A4663C"/>
    <w:rsid w:val="00A52DA2"/>
    <w:rsid w:val="00A60CE5"/>
    <w:rsid w:val="00A6231F"/>
    <w:rsid w:val="00A67928"/>
    <w:rsid w:val="00A712B8"/>
    <w:rsid w:val="00A75C0C"/>
    <w:rsid w:val="00A81F2D"/>
    <w:rsid w:val="00AA116F"/>
    <w:rsid w:val="00AC51F9"/>
    <w:rsid w:val="00AC7D4F"/>
    <w:rsid w:val="00AE3848"/>
    <w:rsid w:val="00AF0606"/>
    <w:rsid w:val="00AF11D4"/>
    <w:rsid w:val="00AF354A"/>
    <w:rsid w:val="00AF67B6"/>
    <w:rsid w:val="00B02A12"/>
    <w:rsid w:val="00B0799D"/>
    <w:rsid w:val="00B13368"/>
    <w:rsid w:val="00B17B1C"/>
    <w:rsid w:val="00B2025B"/>
    <w:rsid w:val="00B31F3B"/>
    <w:rsid w:val="00B325F0"/>
    <w:rsid w:val="00B420BA"/>
    <w:rsid w:val="00B42C44"/>
    <w:rsid w:val="00B579A8"/>
    <w:rsid w:val="00B60259"/>
    <w:rsid w:val="00B625EF"/>
    <w:rsid w:val="00B811DE"/>
    <w:rsid w:val="00B82827"/>
    <w:rsid w:val="00B82D41"/>
    <w:rsid w:val="00B83490"/>
    <w:rsid w:val="00B943E6"/>
    <w:rsid w:val="00B97707"/>
    <w:rsid w:val="00BA41A7"/>
    <w:rsid w:val="00BA584D"/>
    <w:rsid w:val="00BB2179"/>
    <w:rsid w:val="00BC1314"/>
    <w:rsid w:val="00BC1B15"/>
    <w:rsid w:val="00BC2D7D"/>
    <w:rsid w:val="00BD1599"/>
    <w:rsid w:val="00BE05A6"/>
    <w:rsid w:val="00BE1628"/>
    <w:rsid w:val="00BE20BD"/>
    <w:rsid w:val="00BE2111"/>
    <w:rsid w:val="00BE4EBB"/>
    <w:rsid w:val="00BE711B"/>
    <w:rsid w:val="00BF2CEC"/>
    <w:rsid w:val="00BF30BC"/>
    <w:rsid w:val="00BF70B0"/>
    <w:rsid w:val="00BF7733"/>
    <w:rsid w:val="00C017A5"/>
    <w:rsid w:val="00C02B34"/>
    <w:rsid w:val="00C0771D"/>
    <w:rsid w:val="00C1380B"/>
    <w:rsid w:val="00C21FFE"/>
    <w:rsid w:val="00C2259A"/>
    <w:rsid w:val="00C242F2"/>
    <w:rsid w:val="00C251AD"/>
    <w:rsid w:val="00C310A2"/>
    <w:rsid w:val="00C33407"/>
    <w:rsid w:val="00C340FC"/>
    <w:rsid w:val="00C354E9"/>
    <w:rsid w:val="00C35730"/>
    <w:rsid w:val="00C35DB9"/>
    <w:rsid w:val="00C415DE"/>
    <w:rsid w:val="00C4228E"/>
    <w:rsid w:val="00C4300F"/>
    <w:rsid w:val="00C57170"/>
    <w:rsid w:val="00C60F15"/>
    <w:rsid w:val="00C66C5B"/>
    <w:rsid w:val="00C77353"/>
    <w:rsid w:val="00C847D9"/>
    <w:rsid w:val="00C91E7D"/>
    <w:rsid w:val="00C930F0"/>
    <w:rsid w:val="00C946CE"/>
    <w:rsid w:val="00CA035B"/>
    <w:rsid w:val="00CA1B93"/>
    <w:rsid w:val="00CA586D"/>
    <w:rsid w:val="00CB0989"/>
    <w:rsid w:val="00CB2E9A"/>
    <w:rsid w:val="00CB3A53"/>
    <w:rsid w:val="00CD1644"/>
    <w:rsid w:val="00CD78C9"/>
    <w:rsid w:val="00CE0762"/>
    <w:rsid w:val="00CE4A18"/>
    <w:rsid w:val="00CE4BAF"/>
    <w:rsid w:val="00CF2E07"/>
    <w:rsid w:val="00CF3942"/>
    <w:rsid w:val="00CF4D1E"/>
    <w:rsid w:val="00D15893"/>
    <w:rsid w:val="00D2407C"/>
    <w:rsid w:val="00D368A4"/>
    <w:rsid w:val="00D4316D"/>
    <w:rsid w:val="00D4455C"/>
    <w:rsid w:val="00D452D6"/>
    <w:rsid w:val="00D45C2A"/>
    <w:rsid w:val="00D46695"/>
    <w:rsid w:val="00D46DAB"/>
    <w:rsid w:val="00D50B3E"/>
    <w:rsid w:val="00D5776F"/>
    <w:rsid w:val="00D60C11"/>
    <w:rsid w:val="00D63567"/>
    <w:rsid w:val="00D71397"/>
    <w:rsid w:val="00D72A07"/>
    <w:rsid w:val="00D84239"/>
    <w:rsid w:val="00D853D3"/>
    <w:rsid w:val="00D95388"/>
    <w:rsid w:val="00DA1255"/>
    <w:rsid w:val="00DA3136"/>
    <w:rsid w:val="00DB3E3C"/>
    <w:rsid w:val="00DB53F9"/>
    <w:rsid w:val="00DC3C37"/>
    <w:rsid w:val="00DC5EEF"/>
    <w:rsid w:val="00DD6C6C"/>
    <w:rsid w:val="00DD6EFA"/>
    <w:rsid w:val="00DE534A"/>
    <w:rsid w:val="00DF2318"/>
    <w:rsid w:val="00DF57E7"/>
    <w:rsid w:val="00DF658D"/>
    <w:rsid w:val="00E05BB2"/>
    <w:rsid w:val="00E05EF7"/>
    <w:rsid w:val="00E06A83"/>
    <w:rsid w:val="00E06AB8"/>
    <w:rsid w:val="00E120CF"/>
    <w:rsid w:val="00E172A1"/>
    <w:rsid w:val="00E24CBC"/>
    <w:rsid w:val="00E35015"/>
    <w:rsid w:val="00E363F0"/>
    <w:rsid w:val="00E430EA"/>
    <w:rsid w:val="00E44B62"/>
    <w:rsid w:val="00E61419"/>
    <w:rsid w:val="00E62610"/>
    <w:rsid w:val="00E62991"/>
    <w:rsid w:val="00E67401"/>
    <w:rsid w:val="00E77991"/>
    <w:rsid w:val="00E81AF3"/>
    <w:rsid w:val="00E83929"/>
    <w:rsid w:val="00E91BB7"/>
    <w:rsid w:val="00E942DA"/>
    <w:rsid w:val="00E97290"/>
    <w:rsid w:val="00EA0B6B"/>
    <w:rsid w:val="00EA5380"/>
    <w:rsid w:val="00EB0A11"/>
    <w:rsid w:val="00EB0C3E"/>
    <w:rsid w:val="00EC012C"/>
    <w:rsid w:val="00EC2AF0"/>
    <w:rsid w:val="00EC2C4D"/>
    <w:rsid w:val="00EC2D98"/>
    <w:rsid w:val="00ED199C"/>
    <w:rsid w:val="00EF7EB3"/>
    <w:rsid w:val="00F02541"/>
    <w:rsid w:val="00F12195"/>
    <w:rsid w:val="00F4457A"/>
    <w:rsid w:val="00F4784C"/>
    <w:rsid w:val="00F50F8A"/>
    <w:rsid w:val="00F52D1D"/>
    <w:rsid w:val="00F5602B"/>
    <w:rsid w:val="00F56769"/>
    <w:rsid w:val="00F66FEE"/>
    <w:rsid w:val="00F803A3"/>
    <w:rsid w:val="00F812CD"/>
    <w:rsid w:val="00F8623C"/>
    <w:rsid w:val="00F9461D"/>
    <w:rsid w:val="00F94E80"/>
    <w:rsid w:val="00F9656F"/>
    <w:rsid w:val="00FA151A"/>
    <w:rsid w:val="00FA5F5C"/>
    <w:rsid w:val="00FB316C"/>
    <w:rsid w:val="00FB59E9"/>
    <w:rsid w:val="00FD0461"/>
    <w:rsid w:val="00FD1184"/>
    <w:rsid w:val="00FD5D8E"/>
    <w:rsid w:val="00FE1A73"/>
    <w:rsid w:val="00FE5E85"/>
    <w:rsid w:val="00FE67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533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FD5D8E"/>
    <w:pPr>
      <w:spacing w:line="240" w:lineRule="atLeast"/>
      <w:jc w:val="both"/>
    </w:pPr>
    <w:rPr>
      <w:rFonts w:ascii="Arial" w:hAnsi="Arial"/>
      <w:noProof/>
      <w:sz w:val="18"/>
      <w:szCs w:val="24"/>
    </w:rPr>
  </w:style>
  <w:style w:type="paragraph" w:styleId="berschrift1">
    <w:name w:val="heading 1"/>
    <w:basedOn w:val="Standard"/>
    <w:qFormat/>
    <w:rsid w:val="006A581A"/>
    <w:pPr>
      <w:keepNext/>
      <w:numPr>
        <w:numId w:val="14"/>
      </w:numPr>
      <w:spacing w:before="300"/>
      <w:outlineLvl w:val="0"/>
    </w:pPr>
    <w:rPr>
      <w:rFonts w:cs="Arial"/>
      <w:bCs/>
      <w:kern w:val="32"/>
      <w:sz w:val="24"/>
      <w:szCs w:val="32"/>
    </w:rPr>
  </w:style>
  <w:style w:type="paragraph" w:styleId="berschrift2">
    <w:name w:val="heading 2"/>
    <w:basedOn w:val="Standard"/>
    <w:next w:val="Standard"/>
    <w:qFormat/>
    <w:rsid w:val="00885442"/>
    <w:pPr>
      <w:keepNext/>
      <w:spacing w:before="300"/>
      <w:outlineLvl w:val="1"/>
    </w:pPr>
    <w:rPr>
      <w:rFonts w:cs="Arial"/>
      <w:b/>
      <w:bCs/>
      <w:iCs/>
      <w:szCs w:val="28"/>
    </w:rPr>
  </w:style>
  <w:style w:type="paragraph" w:styleId="berschrift3">
    <w:name w:val="heading 3"/>
    <w:basedOn w:val="Titel"/>
    <w:next w:val="Titel"/>
    <w:qFormat/>
    <w:rsid w:val="00D50B3E"/>
    <w:pPr>
      <w:keepNext/>
      <w:spacing w:after="600"/>
      <w:outlineLvl w:val="2"/>
    </w:pPr>
    <w:rPr>
      <w:bCs w:val="0"/>
      <w:szCs w:val="26"/>
    </w:rPr>
  </w:style>
  <w:style w:type="paragraph" w:styleId="berschrift4">
    <w:name w:val="heading 4"/>
    <w:basedOn w:val="Boilerplate"/>
    <w:next w:val="Boilerplate"/>
    <w:qFormat/>
    <w:rsid w:val="000F70A3"/>
    <w:pPr>
      <w:keepNext/>
      <w:spacing w:before="240"/>
      <w:outlineLvl w:val="3"/>
    </w:pPr>
    <w:rPr>
      <w:b/>
      <w:bCs/>
      <w:szCs w:val="28"/>
    </w:rPr>
  </w:style>
  <w:style w:type="paragraph" w:styleId="berschrift5">
    <w:name w:val="heading 5"/>
    <w:basedOn w:val="Standard"/>
    <w:next w:val="Standard"/>
    <w:qFormat/>
    <w:rsid w:val="002D2996"/>
    <w:pPr>
      <w:spacing w:before="240" w:after="60"/>
      <w:outlineLvl w:val="4"/>
    </w:pPr>
    <w:rPr>
      <w:b/>
      <w:bCs/>
      <w:i/>
      <w:iCs/>
      <w:sz w:val="26"/>
      <w:szCs w:val="26"/>
    </w:rPr>
  </w:style>
  <w:style w:type="paragraph" w:styleId="berschrift6">
    <w:name w:val="heading 6"/>
    <w:basedOn w:val="Standard"/>
    <w:next w:val="Standard"/>
    <w:qFormat/>
    <w:rsid w:val="002D2996"/>
    <w:pPr>
      <w:spacing w:before="240" w:after="60"/>
      <w:outlineLvl w:val="5"/>
    </w:pPr>
    <w:rPr>
      <w:b/>
      <w:bCs/>
      <w:szCs w:val="22"/>
    </w:rPr>
  </w:style>
  <w:style w:type="paragraph" w:styleId="berschrift7">
    <w:name w:val="heading 7"/>
    <w:basedOn w:val="Standard"/>
    <w:next w:val="Standard"/>
    <w:qFormat/>
    <w:rsid w:val="002D2996"/>
    <w:pPr>
      <w:spacing w:before="240" w:after="60"/>
      <w:outlineLvl w:val="6"/>
    </w:pPr>
  </w:style>
  <w:style w:type="paragraph" w:styleId="berschrift8">
    <w:name w:val="heading 8"/>
    <w:basedOn w:val="Standard"/>
    <w:next w:val="Standard"/>
    <w:qFormat/>
    <w:rsid w:val="002D2996"/>
    <w:pPr>
      <w:spacing w:before="240" w:after="60"/>
      <w:outlineLvl w:val="7"/>
    </w:pPr>
    <w:rPr>
      <w:i/>
      <w:iCs/>
    </w:rPr>
  </w:style>
  <w:style w:type="paragraph" w:styleId="berschrift9">
    <w:name w:val="heading 9"/>
    <w:basedOn w:val="Standard"/>
    <w:next w:val="Standard"/>
    <w:qFormat/>
    <w:rsid w:val="002D2996"/>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4146D3"/>
    <w:pPr>
      <w:spacing w:line="240" w:lineRule="exact"/>
      <w:ind w:left="74" w:right="-170"/>
    </w:pPr>
    <w:rPr>
      <w:rFonts w:ascii="Lucida Sans Typewriter" w:hAnsi="Lucida Sans Typewriter"/>
      <w:spacing w:val="146"/>
      <w:position w:val="-2"/>
    </w:rPr>
  </w:style>
  <w:style w:type="paragraph" w:styleId="Kopfzeile">
    <w:name w:val="header"/>
    <w:basedOn w:val="Standard"/>
    <w:rsid w:val="002D2996"/>
    <w:pPr>
      <w:tabs>
        <w:tab w:val="center" w:pos="4536"/>
        <w:tab w:val="right" w:pos="9072"/>
      </w:tabs>
    </w:pPr>
  </w:style>
  <w:style w:type="paragraph" w:styleId="Fuzeile">
    <w:name w:val="footer"/>
    <w:basedOn w:val="Standard"/>
    <w:rsid w:val="00BE1628"/>
    <w:pPr>
      <w:tabs>
        <w:tab w:val="center" w:pos="4536"/>
        <w:tab w:val="right" w:pos="9072"/>
      </w:tabs>
    </w:pPr>
  </w:style>
  <w:style w:type="character" w:styleId="Seitenzahl">
    <w:name w:val="page number"/>
    <w:basedOn w:val="Absatz-Standardschriftart"/>
    <w:semiHidden/>
    <w:rsid w:val="002D2996"/>
  </w:style>
  <w:style w:type="numbering" w:styleId="111111">
    <w:name w:val="Outline List 2"/>
    <w:basedOn w:val="KeineListe"/>
    <w:semiHidden/>
    <w:rsid w:val="002D2996"/>
    <w:pPr>
      <w:numPr>
        <w:numId w:val="11"/>
      </w:numPr>
    </w:pPr>
  </w:style>
  <w:style w:type="numbering" w:styleId="1ai">
    <w:name w:val="Outline List 1"/>
    <w:basedOn w:val="KeineListe"/>
    <w:semiHidden/>
    <w:rsid w:val="002D2996"/>
    <w:pPr>
      <w:numPr>
        <w:numId w:val="12"/>
      </w:numPr>
    </w:pPr>
  </w:style>
  <w:style w:type="paragraph" w:styleId="Anrede">
    <w:name w:val="Salutation"/>
    <w:basedOn w:val="Standard"/>
    <w:next w:val="Standard"/>
    <w:semiHidden/>
    <w:rsid w:val="002D2996"/>
  </w:style>
  <w:style w:type="numbering" w:styleId="ArtikelAbschnitt">
    <w:name w:val="Outline List 3"/>
    <w:basedOn w:val="KeineListe"/>
    <w:semiHidden/>
    <w:rsid w:val="002D2996"/>
    <w:pPr>
      <w:numPr>
        <w:numId w:val="13"/>
      </w:numPr>
    </w:pPr>
  </w:style>
  <w:style w:type="paragraph" w:styleId="Aufzhlungszeichen">
    <w:name w:val="List Bullet"/>
    <w:basedOn w:val="Standard"/>
    <w:rsid w:val="00651EE8"/>
    <w:pPr>
      <w:numPr>
        <w:numId w:val="1"/>
      </w:numPr>
      <w:tabs>
        <w:tab w:val="clear" w:pos="360"/>
        <w:tab w:val="left" w:pos="170"/>
        <w:tab w:val="left" w:pos="340"/>
        <w:tab w:val="left" w:pos="510"/>
      </w:tabs>
      <w:ind w:left="170" w:hanging="170"/>
    </w:pPr>
  </w:style>
  <w:style w:type="paragraph" w:styleId="Aufzhlungszeichen2">
    <w:name w:val="List Bullet 2"/>
    <w:basedOn w:val="Standard"/>
    <w:semiHidden/>
    <w:rsid w:val="002D2996"/>
    <w:pPr>
      <w:numPr>
        <w:numId w:val="2"/>
      </w:numPr>
    </w:pPr>
  </w:style>
  <w:style w:type="paragraph" w:styleId="Aufzhlungszeichen3">
    <w:name w:val="List Bullet 3"/>
    <w:basedOn w:val="Standard"/>
    <w:semiHidden/>
    <w:rsid w:val="002D2996"/>
    <w:pPr>
      <w:numPr>
        <w:numId w:val="3"/>
      </w:numPr>
    </w:pPr>
  </w:style>
  <w:style w:type="paragraph" w:styleId="Aufzhlungszeichen4">
    <w:name w:val="List Bullet 4"/>
    <w:basedOn w:val="Standard"/>
    <w:semiHidden/>
    <w:rsid w:val="002D2996"/>
    <w:pPr>
      <w:numPr>
        <w:numId w:val="4"/>
      </w:numPr>
    </w:pPr>
  </w:style>
  <w:style w:type="paragraph" w:styleId="Aufzhlungszeichen5">
    <w:name w:val="List Bullet 5"/>
    <w:basedOn w:val="Standard"/>
    <w:semiHidden/>
    <w:rsid w:val="002D2996"/>
    <w:pPr>
      <w:numPr>
        <w:numId w:val="5"/>
      </w:numPr>
    </w:pPr>
  </w:style>
  <w:style w:type="character" w:styleId="BesuchterLink">
    <w:name w:val="FollowedHyperlink"/>
    <w:semiHidden/>
    <w:rsid w:val="002D2996"/>
    <w:rPr>
      <w:color w:val="800080"/>
      <w:u w:val="single"/>
    </w:rPr>
  </w:style>
  <w:style w:type="paragraph" w:styleId="Blocktext">
    <w:name w:val="Block Text"/>
    <w:basedOn w:val="Standard"/>
    <w:semiHidden/>
    <w:rsid w:val="002D2996"/>
    <w:pPr>
      <w:spacing w:after="120"/>
      <w:ind w:left="1440" w:right="1440"/>
    </w:pPr>
  </w:style>
  <w:style w:type="paragraph" w:styleId="Datum">
    <w:name w:val="Date"/>
    <w:basedOn w:val="Standard"/>
    <w:next w:val="Standard"/>
    <w:semiHidden/>
    <w:rsid w:val="00EB0A11"/>
    <w:pPr>
      <w:spacing w:line="180" w:lineRule="atLeast"/>
    </w:pPr>
    <w:rPr>
      <w:sz w:val="13"/>
    </w:rPr>
  </w:style>
  <w:style w:type="paragraph" w:styleId="E-Mail-Signatur">
    <w:name w:val="E-mail Signature"/>
    <w:basedOn w:val="Standard"/>
    <w:semiHidden/>
    <w:rsid w:val="002D2996"/>
  </w:style>
  <w:style w:type="character" w:styleId="Fett">
    <w:name w:val="Strong"/>
    <w:qFormat/>
    <w:rsid w:val="00DA3136"/>
    <w:rPr>
      <w:rFonts w:ascii="Arial" w:hAnsi="Arial"/>
      <w:b/>
      <w:bCs/>
    </w:rPr>
  </w:style>
  <w:style w:type="paragraph" w:styleId="Fu-Endnotenberschrift">
    <w:name w:val="Note Heading"/>
    <w:basedOn w:val="Standard"/>
    <w:next w:val="Standard"/>
    <w:semiHidden/>
    <w:rsid w:val="002D2996"/>
  </w:style>
  <w:style w:type="paragraph" w:styleId="Gruformel">
    <w:name w:val="Closing"/>
    <w:basedOn w:val="Standard"/>
    <w:semiHidden/>
    <w:rsid w:val="002D2996"/>
    <w:pPr>
      <w:ind w:left="4252"/>
    </w:pPr>
  </w:style>
  <w:style w:type="character" w:styleId="Hervorhebung">
    <w:name w:val="Emphasis"/>
    <w:qFormat/>
    <w:rsid w:val="002D2996"/>
    <w:rPr>
      <w:i/>
      <w:iCs/>
    </w:rPr>
  </w:style>
  <w:style w:type="paragraph" w:styleId="HTMLAdresse">
    <w:name w:val="HTML Address"/>
    <w:basedOn w:val="Standard"/>
    <w:semiHidden/>
    <w:rsid w:val="002D2996"/>
    <w:rPr>
      <w:i/>
      <w:iCs/>
    </w:rPr>
  </w:style>
  <w:style w:type="character" w:styleId="HTMLAkronym">
    <w:name w:val="HTML Acronym"/>
    <w:basedOn w:val="Absatz-Standardschriftart"/>
    <w:semiHidden/>
    <w:rsid w:val="002D2996"/>
  </w:style>
  <w:style w:type="character" w:styleId="HTMLBeispiel">
    <w:name w:val="HTML Sample"/>
    <w:semiHidden/>
    <w:rsid w:val="002D2996"/>
    <w:rPr>
      <w:rFonts w:ascii="Courier New" w:hAnsi="Courier New" w:cs="Courier New"/>
    </w:rPr>
  </w:style>
  <w:style w:type="character" w:styleId="HTMLCode">
    <w:name w:val="HTML Code"/>
    <w:semiHidden/>
    <w:rsid w:val="002D2996"/>
    <w:rPr>
      <w:rFonts w:ascii="Courier New" w:hAnsi="Courier New" w:cs="Courier New"/>
      <w:sz w:val="20"/>
      <w:szCs w:val="20"/>
    </w:rPr>
  </w:style>
  <w:style w:type="character" w:styleId="HTMLDefinition">
    <w:name w:val="HTML Definition"/>
    <w:semiHidden/>
    <w:rsid w:val="002D2996"/>
    <w:rPr>
      <w:i/>
      <w:iCs/>
    </w:rPr>
  </w:style>
  <w:style w:type="character" w:styleId="HTMLSchreibmaschine">
    <w:name w:val="HTML Typewriter"/>
    <w:semiHidden/>
    <w:rsid w:val="002D2996"/>
    <w:rPr>
      <w:rFonts w:ascii="Courier New" w:hAnsi="Courier New" w:cs="Courier New"/>
      <w:sz w:val="20"/>
      <w:szCs w:val="20"/>
    </w:rPr>
  </w:style>
  <w:style w:type="character" w:styleId="HTMLTastatur">
    <w:name w:val="HTML Keyboard"/>
    <w:semiHidden/>
    <w:rsid w:val="002D2996"/>
    <w:rPr>
      <w:rFonts w:ascii="Courier New" w:hAnsi="Courier New" w:cs="Courier New"/>
      <w:sz w:val="20"/>
      <w:szCs w:val="20"/>
    </w:rPr>
  </w:style>
  <w:style w:type="character" w:styleId="HTMLVariable">
    <w:name w:val="HTML Variable"/>
    <w:semiHidden/>
    <w:rsid w:val="002D2996"/>
    <w:rPr>
      <w:i/>
      <w:iCs/>
    </w:rPr>
  </w:style>
  <w:style w:type="paragraph" w:styleId="HTMLVorformatiert">
    <w:name w:val="HTML Preformatted"/>
    <w:basedOn w:val="Standard"/>
    <w:semiHidden/>
    <w:rsid w:val="002D2996"/>
    <w:rPr>
      <w:rFonts w:ascii="Courier New" w:hAnsi="Courier New" w:cs="Courier New"/>
      <w:sz w:val="20"/>
      <w:szCs w:val="20"/>
    </w:rPr>
  </w:style>
  <w:style w:type="character" w:styleId="HTMLZitat">
    <w:name w:val="HTML Cite"/>
    <w:semiHidden/>
    <w:rsid w:val="002D2996"/>
    <w:rPr>
      <w:i/>
      <w:iCs/>
    </w:rPr>
  </w:style>
  <w:style w:type="character" w:styleId="Hyperlink">
    <w:name w:val="Hyperlink"/>
    <w:rsid w:val="002C10C6"/>
    <w:rPr>
      <w:color w:val="auto"/>
      <w:u w:val="none"/>
    </w:rPr>
  </w:style>
  <w:style w:type="paragraph" w:styleId="Liste">
    <w:name w:val="List"/>
    <w:basedOn w:val="Standard"/>
    <w:semiHidden/>
    <w:rsid w:val="002D2996"/>
    <w:pPr>
      <w:ind w:left="283" w:hanging="283"/>
    </w:pPr>
  </w:style>
  <w:style w:type="paragraph" w:styleId="Liste2">
    <w:name w:val="List 2"/>
    <w:basedOn w:val="Standard"/>
    <w:semiHidden/>
    <w:rsid w:val="002D2996"/>
    <w:pPr>
      <w:ind w:left="566" w:hanging="283"/>
    </w:pPr>
  </w:style>
  <w:style w:type="paragraph" w:styleId="Liste3">
    <w:name w:val="List 3"/>
    <w:basedOn w:val="Standard"/>
    <w:semiHidden/>
    <w:rsid w:val="002D2996"/>
    <w:pPr>
      <w:ind w:left="849" w:hanging="283"/>
    </w:pPr>
  </w:style>
  <w:style w:type="paragraph" w:styleId="Liste4">
    <w:name w:val="List 4"/>
    <w:basedOn w:val="Standard"/>
    <w:semiHidden/>
    <w:rsid w:val="002D2996"/>
    <w:pPr>
      <w:ind w:left="1132" w:hanging="283"/>
    </w:pPr>
  </w:style>
  <w:style w:type="paragraph" w:styleId="Liste5">
    <w:name w:val="List 5"/>
    <w:basedOn w:val="Standard"/>
    <w:semiHidden/>
    <w:rsid w:val="002D2996"/>
    <w:pPr>
      <w:ind w:left="1415" w:hanging="283"/>
    </w:pPr>
  </w:style>
  <w:style w:type="paragraph" w:styleId="Listenfortsetzung">
    <w:name w:val="List Continue"/>
    <w:basedOn w:val="Standard"/>
    <w:semiHidden/>
    <w:rsid w:val="002D2996"/>
    <w:pPr>
      <w:spacing w:after="120"/>
      <w:ind w:left="283"/>
    </w:pPr>
  </w:style>
  <w:style w:type="paragraph" w:styleId="Listenfortsetzung2">
    <w:name w:val="List Continue 2"/>
    <w:basedOn w:val="Standard"/>
    <w:semiHidden/>
    <w:rsid w:val="002D2996"/>
    <w:pPr>
      <w:spacing w:after="120"/>
      <w:ind w:left="566"/>
    </w:pPr>
  </w:style>
  <w:style w:type="paragraph" w:styleId="Listenfortsetzung3">
    <w:name w:val="List Continue 3"/>
    <w:basedOn w:val="Standard"/>
    <w:semiHidden/>
    <w:rsid w:val="002D2996"/>
    <w:pPr>
      <w:spacing w:after="120"/>
      <w:ind w:left="849"/>
    </w:pPr>
  </w:style>
  <w:style w:type="paragraph" w:styleId="Listenfortsetzung4">
    <w:name w:val="List Continue 4"/>
    <w:basedOn w:val="Standard"/>
    <w:semiHidden/>
    <w:rsid w:val="002D2996"/>
    <w:pPr>
      <w:spacing w:after="120"/>
      <w:ind w:left="1132"/>
    </w:pPr>
  </w:style>
  <w:style w:type="paragraph" w:styleId="Listenfortsetzung5">
    <w:name w:val="List Continue 5"/>
    <w:basedOn w:val="Standard"/>
    <w:semiHidden/>
    <w:rsid w:val="002D2996"/>
    <w:pPr>
      <w:spacing w:after="120"/>
      <w:ind w:left="1415"/>
    </w:pPr>
  </w:style>
  <w:style w:type="paragraph" w:styleId="Listennummer">
    <w:name w:val="List Number"/>
    <w:basedOn w:val="Standard"/>
    <w:semiHidden/>
    <w:rsid w:val="002D2996"/>
    <w:pPr>
      <w:numPr>
        <w:numId w:val="6"/>
      </w:numPr>
    </w:pPr>
  </w:style>
  <w:style w:type="paragraph" w:styleId="Listennummer2">
    <w:name w:val="List Number 2"/>
    <w:basedOn w:val="Standard"/>
    <w:semiHidden/>
    <w:rsid w:val="002D2996"/>
    <w:pPr>
      <w:numPr>
        <w:numId w:val="7"/>
      </w:numPr>
    </w:pPr>
  </w:style>
  <w:style w:type="paragraph" w:styleId="Listennummer3">
    <w:name w:val="List Number 3"/>
    <w:basedOn w:val="Standard"/>
    <w:semiHidden/>
    <w:rsid w:val="002D2996"/>
    <w:pPr>
      <w:numPr>
        <w:numId w:val="8"/>
      </w:numPr>
    </w:pPr>
  </w:style>
  <w:style w:type="paragraph" w:styleId="Listennummer4">
    <w:name w:val="List Number 4"/>
    <w:basedOn w:val="Standard"/>
    <w:semiHidden/>
    <w:rsid w:val="002D2996"/>
    <w:pPr>
      <w:numPr>
        <w:numId w:val="9"/>
      </w:numPr>
    </w:pPr>
  </w:style>
  <w:style w:type="paragraph" w:styleId="Listennummer5">
    <w:name w:val="List Number 5"/>
    <w:basedOn w:val="Standard"/>
    <w:semiHidden/>
    <w:rsid w:val="002D2996"/>
    <w:pPr>
      <w:numPr>
        <w:numId w:val="10"/>
      </w:numPr>
    </w:pPr>
  </w:style>
  <w:style w:type="paragraph" w:styleId="Nachrichtenkopf">
    <w:name w:val="Message Header"/>
    <w:basedOn w:val="Standard"/>
    <w:semiHidden/>
    <w:rsid w:val="002D299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semiHidden/>
    <w:rsid w:val="002D2996"/>
    <w:rPr>
      <w:rFonts w:ascii="Courier New" w:hAnsi="Courier New" w:cs="Courier New"/>
      <w:sz w:val="20"/>
      <w:szCs w:val="20"/>
    </w:rPr>
  </w:style>
  <w:style w:type="paragraph" w:styleId="StandardWeb">
    <w:name w:val="Normal (Web)"/>
    <w:basedOn w:val="Standard"/>
    <w:semiHidden/>
    <w:rsid w:val="002D2996"/>
  </w:style>
  <w:style w:type="paragraph" w:styleId="Standardeinzug">
    <w:name w:val="Normal Indent"/>
    <w:basedOn w:val="Standard"/>
    <w:semiHidden/>
    <w:rsid w:val="002D2996"/>
    <w:pPr>
      <w:ind w:left="708"/>
    </w:pPr>
  </w:style>
  <w:style w:type="table" w:styleId="Tabelle3D-Effekt1">
    <w:name w:val="Table 3D effects 1"/>
    <w:basedOn w:val="NormaleTabelle"/>
    <w:semiHidden/>
    <w:rsid w:val="002D299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2D299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2D299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2D299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2D299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2D299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2D299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2D29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2D299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2D299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2D299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2D299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2D299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2D299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2D299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2D299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2D299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2D299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2D299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2D299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2D299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2D299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2D299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2D299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2D299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2D299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2D299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2D299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2D299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2D299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2D299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2D299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2D299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2D299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2D299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2D299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2D299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2D299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2D299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2D299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2D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2D2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2D2996"/>
    <w:pPr>
      <w:spacing w:after="120"/>
    </w:pPr>
  </w:style>
  <w:style w:type="paragraph" w:styleId="Textkrper2">
    <w:name w:val="Body Text 2"/>
    <w:basedOn w:val="Standard"/>
    <w:semiHidden/>
    <w:rsid w:val="002D2996"/>
    <w:pPr>
      <w:spacing w:after="120" w:line="480" w:lineRule="auto"/>
    </w:pPr>
  </w:style>
  <w:style w:type="paragraph" w:styleId="Textkrper3">
    <w:name w:val="Body Text 3"/>
    <w:basedOn w:val="Standard"/>
    <w:semiHidden/>
    <w:rsid w:val="002D2996"/>
    <w:pPr>
      <w:spacing w:after="120"/>
    </w:pPr>
    <w:rPr>
      <w:sz w:val="16"/>
      <w:szCs w:val="16"/>
    </w:rPr>
  </w:style>
  <w:style w:type="paragraph" w:styleId="Textkrper-Einzug2">
    <w:name w:val="Body Text Indent 2"/>
    <w:basedOn w:val="Standard"/>
    <w:semiHidden/>
    <w:rsid w:val="002D2996"/>
    <w:pPr>
      <w:spacing w:after="120" w:line="480" w:lineRule="auto"/>
      <w:ind w:left="283"/>
    </w:pPr>
  </w:style>
  <w:style w:type="paragraph" w:styleId="Textkrper-Einzug3">
    <w:name w:val="Body Text Indent 3"/>
    <w:basedOn w:val="Standard"/>
    <w:semiHidden/>
    <w:rsid w:val="002D2996"/>
    <w:pPr>
      <w:spacing w:after="120"/>
      <w:ind w:left="283"/>
    </w:pPr>
    <w:rPr>
      <w:sz w:val="16"/>
      <w:szCs w:val="16"/>
    </w:rPr>
  </w:style>
  <w:style w:type="paragraph" w:styleId="Textkrper-Erstzeileneinzug">
    <w:name w:val="Body Text First Indent"/>
    <w:basedOn w:val="Textkrper"/>
    <w:semiHidden/>
    <w:rsid w:val="002D2996"/>
    <w:pPr>
      <w:ind w:firstLine="210"/>
    </w:pPr>
  </w:style>
  <w:style w:type="paragraph" w:styleId="Textkrper-Zeileneinzug">
    <w:name w:val="Body Text Indent"/>
    <w:basedOn w:val="Standard"/>
    <w:semiHidden/>
    <w:rsid w:val="002D2996"/>
    <w:pPr>
      <w:spacing w:after="120"/>
      <w:ind w:left="283"/>
    </w:pPr>
  </w:style>
  <w:style w:type="paragraph" w:styleId="Textkrper-Erstzeileneinzug2">
    <w:name w:val="Body Text First Indent 2"/>
    <w:basedOn w:val="Textkrper-Zeileneinzug"/>
    <w:semiHidden/>
    <w:rsid w:val="002D2996"/>
    <w:pPr>
      <w:ind w:firstLine="210"/>
    </w:pPr>
  </w:style>
  <w:style w:type="paragraph" w:styleId="Titel">
    <w:name w:val="Title"/>
    <w:basedOn w:val="Standard"/>
    <w:link w:val="TitelZchn"/>
    <w:qFormat/>
    <w:rsid w:val="005A4238"/>
    <w:pPr>
      <w:spacing w:line="300" w:lineRule="atLeast"/>
      <w:outlineLvl w:val="0"/>
    </w:pPr>
    <w:rPr>
      <w:rFonts w:cs="Arial"/>
      <w:b/>
      <w:bCs/>
      <w:kern w:val="28"/>
      <w:sz w:val="24"/>
      <w:szCs w:val="32"/>
    </w:rPr>
  </w:style>
  <w:style w:type="paragraph" w:styleId="Umschlagabsenderadresse">
    <w:name w:val="envelope return"/>
    <w:basedOn w:val="Standard"/>
    <w:semiHidden/>
    <w:rsid w:val="002D2996"/>
    <w:rPr>
      <w:rFonts w:cs="Arial"/>
      <w:sz w:val="20"/>
      <w:szCs w:val="20"/>
    </w:rPr>
  </w:style>
  <w:style w:type="paragraph" w:styleId="Umschlagadresse">
    <w:name w:val="envelope address"/>
    <w:basedOn w:val="Standard"/>
    <w:semiHidden/>
    <w:rsid w:val="002D2996"/>
    <w:pPr>
      <w:framePr w:w="4320" w:h="2160" w:hRule="exact" w:hSpace="141" w:wrap="auto" w:hAnchor="page" w:xAlign="center" w:yAlign="bottom"/>
      <w:ind w:left="1"/>
    </w:pPr>
    <w:rPr>
      <w:rFonts w:cs="Arial"/>
    </w:rPr>
  </w:style>
  <w:style w:type="paragraph" w:styleId="Unterschrift">
    <w:name w:val="Signature"/>
    <w:basedOn w:val="Standard"/>
    <w:semiHidden/>
    <w:rsid w:val="002D2996"/>
    <w:pPr>
      <w:ind w:left="4252"/>
    </w:pPr>
  </w:style>
  <w:style w:type="paragraph" w:styleId="Untertitel">
    <w:name w:val="Subtitle"/>
    <w:basedOn w:val="Standard"/>
    <w:qFormat/>
    <w:rsid w:val="002D2996"/>
    <w:pPr>
      <w:spacing w:after="60"/>
      <w:jc w:val="center"/>
      <w:outlineLvl w:val="1"/>
    </w:pPr>
    <w:rPr>
      <w:rFonts w:cs="Arial"/>
    </w:rPr>
  </w:style>
  <w:style w:type="character" w:styleId="Zeilennummer">
    <w:name w:val="line number"/>
    <w:basedOn w:val="Absatz-Standardschriftart"/>
    <w:semiHidden/>
    <w:rsid w:val="002D2996"/>
  </w:style>
  <w:style w:type="paragraph" w:customStyle="1" w:styleId="Marginalie">
    <w:name w:val="Marginalie"/>
    <w:basedOn w:val="Standard"/>
    <w:rsid w:val="00BE1628"/>
    <w:pPr>
      <w:framePr w:w="2279" w:hSpace="181" w:wrap="around" w:vAnchor="page" w:hAnchor="page" w:x="9016" w:y="3176"/>
      <w:tabs>
        <w:tab w:val="left" w:pos="518"/>
      </w:tabs>
      <w:spacing w:line="180" w:lineRule="exact"/>
    </w:pPr>
    <w:rPr>
      <w:sz w:val="13"/>
    </w:rPr>
  </w:style>
  <w:style w:type="paragraph" w:customStyle="1" w:styleId="Boilerplate">
    <w:name w:val="Boilerplate"/>
    <w:basedOn w:val="Standard"/>
    <w:rsid w:val="000F70A3"/>
  </w:style>
  <w:style w:type="paragraph" w:customStyle="1" w:styleId="Teaser">
    <w:name w:val="Teaser"/>
    <w:basedOn w:val="berschrift1"/>
    <w:rsid w:val="004016F5"/>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styleId="Funotentext">
    <w:name w:val="footnote text"/>
    <w:basedOn w:val="Standard"/>
    <w:link w:val="FunotentextZchn"/>
    <w:unhideWhenUsed/>
    <w:rsid w:val="00CA1B93"/>
    <w:pPr>
      <w:tabs>
        <w:tab w:val="left" w:pos="142"/>
      </w:tabs>
      <w:spacing w:line="180" w:lineRule="atLeast"/>
    </w:pPr>
    <w:rPr>
      <w:sz w:val="13"/>
      <w:szCs w:val="20"/>
    </w:rPr>
  </w:style>
  <w:style w:type="character" w:customStyle="1" w:styleId="FunotentextZchn">
    <w:name w:val="Fußnotentext Zchn"/>
    <w:basedOn w:val="Absatz-Standardschriftart"/>
    <w:link w:val="Funotentext"/>
    <w:rsid w:val="00CA1B93"/>
    <w:rPr>
      <w:rFonts w:ascii="Arial" w:hAnsi="Arial"/>
      <w:noProof/>
      <w:sz w:val="13"/>
    </w:rPr>
  </w:style>
  <w:style w:type="paragraph" w:customStyle="1" w:styleId="Standard-klein">
    <w:name w:val="Standard - klein"/>
    <w:basedOn w:val="Standard"/>
    <w:qFormat/>
    <w:rsid w:val="003350B1"/>
    <w:pPr>
      <w:spacing w:line="210" w:lineRule="atLeast"/>
    </w:pPr>
    <w:rPr>
      <w:noProof w:val="0"/>
      <w:sz w:val="15"/>
      <w:szCs w:val="15"/>
    </w:rPr>
  </w:style>
  <w:style w:type="table" w:customStyle="1" w:styleId="Tabellenraster1">
    <w:name w:val="Tabellenraster1"/>
    <w:basedOn w:val="NormaleTabelle"/>
    <w:next w:val="Tabellenraster"/>
    <w:uiPriority w:val="39"/>
    <w:rsid w:val="00D452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6A1160"/>
    <w:rPr>
      <w:sz w:val="16"/>
      <w:szCs w:val="16"/>
    </w:rPr>
  </w:style>
  <w:style w:type="paragraph" w:styleId="Kommentartext">
    <w:name w:val="annotation text"/>
    <w:basedOn w:val="Standard"/>
    <w:link w:val="KommentartextZchn"/>
    <w:semiHidden/>
    <w:unhideWhenUsed/>
    <w:rsid w:val="006A1160"/>
    <w:pPr>
      <w:spacing w:line="240" w:lineRule="auto"/>
    </w:pPr>
    <w:rPr>
      <w:sz w:val="20"/>
      <w:szCs w:val="20"/>
    </w:rPr>
  </w:style>
  <w:style w:type="character" w:customStyle="1" w:styleId="KommentartextZchn">
    <w:name w:val="Kommentartext Zchn"/>
    <w:basedOn w:val="Absatz-Standardschriftart"/>
    <w:link w:val="Kommentartext"/>
    <w:semiHidden/>
    <w:rsid w:val="006A1160"/>
    <w:rPr>
      <w:rFonts w:ascii="Arial" w:hAnsi="Arial"/>
      <w:noProof/>
    </w:rPr>
  </w:style>
  <w:style w:type="paragraph" w:styleId="Listenabsatz">
    <w:name w:val="List Paragraph"/>
    <w:basedOn w:val="Standard"/>
    <w:uiPriority w:val="34"/>
    <w:qFormat/>
    <w:rsid w:val="00955DF4"/>
    <w:pPr>
      <w:spacing w:after="160" w:line="259" w:lineRule="auto"/>
      <w:ind w:left="720"/>
      <w:contextualSpacing/>
      <w:jc w:val="left"/>
    </w:pPr>
    <w:rPr>
      <w:rFonts w:asciiTheme="minorHAnsi" w:eastAsiaTheme="minorHAnsi" w:hAnsiTheme="minorHAnsi" w:cstheme="minorBidi"/>
      <w:noProof w:val="0"/>
      <w:sz w:val="22"/>
      <w:szCs w:val="22"/>
      <w:lang w:val="en-US" w:eastAsia="en-US"/>
    </w:rPr>
  </w:style>
  <w:style w:type="paragraph" w:customStyle="1" w:styleId="Default">
    <w:name w:val="Default"/>
    <w:rsid w:val="009E3BAC"/>
    <w:pPr>
      <w:autoSpaceDE w:val="0"/>
      <w:autoSpaceDN w:val="0"/>
      <w:adjustRightInd w:val="0"/>
    </w:pPr>
    <w:rPr>
      <w:rFonts w:ascii="Lucida Sans Unicode" w:eastAsiaTheme="minorHAnsi" w:hAnsi="Lucida Sans Unicode" w:cs="Lucida Sans Unicode"/>
      <w:color w:val="000000"/>
      <w:sz w:val="24"/>
      <w:szCs w:val="24"/>
      <w:lang w:val="en-US" w:eastAsia="en-US"/>
    </w:rPr>
  </w:style>
  <w:style w:type="paragraph" w:styleId="Kommentarthema">
    <w:name w:val="annotation subject"/>
    <w:basedOn w:val="Kommentartext"/>
    <w:next w:val="Kommentartext"/>
    <w:link w:val="KommentarthemaZchn"/>
    <w:semiHidden/>
    <w:unhideWhenUsed/>
    <w:rsid w:val="005C652A"/>
    <w:rPr>
      <w:b/>
      <w:bCs/>
    </w:rPr>
  </w:style>
  <w:style w:type="character" w:customStyle="1" w:styleId="KommentarthemaZchn">
    <w:name w:val="Kommentarthema Zchn"/>
    <w:basedOn w:val="KommentartextZchn"/>
    <w:link w:val="Kommentarthema"/>
    <w:semiHidden/>
    <w:rsid w:val="005C652A"/>
    <w:rPr>
      <w:rFonts w:ascii="Arial" w:hAnsi="Arial"/>
      <w:b/>
      <w:bCs/>
      <w:noProof/>
    </w:rPr>
  </w:style>
  <w:style w:type="character" w:customStyle="1" w:styleId="TitelZchn">
    <w:name w:val="Titel Zchn"/>
    <w:basedOn w:val="Absatz-Standardschriftart"/>
    <w:link w:val="Titel"/>
    <w:rsid w:val="00203F75"/>
    <w:rPr>
      <w:rFonts w:ascii="Arial" w:hAnsi="Arial" w:cs="Arial"/>
      <w:b/>
      <w:bCs/>
      <w:noProof/>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51844">
      <w:bodyDiv w:val="1"/>
      <w:marLeft w:val="0"/>
      <w:marRight w:val="0"/>
      <w:marTop w:val="0"/>
      <w:marBottom w:val="0"/>
      <w:divBdr>
        <w:top w:val="none" w:sz="0" w:space="0" w:color="auto"/>
        <w:left w:val="none" w:sz="0" w:space="0" w:color="auto"/>
        <w:bottom w:val="none" w:sz="0" w:space="0" w:color="auto"/>
        <w:right w:val="none" w:sz="0" w:space="0" w:color="auto"/>
      </w:divBdr>
    </w:div>
    <w:div w:id="263224104">
      <w:bodyDiv w:val="1"/>
      <w:marLeft w:val="0"/>
      <w:marRight w:val="0"/>
      <w:marTop w:val="0"/>
      <w:marBottom w:val="0"/>
      <w:divBdr>
        <w:top w:val="none" w:sz="0" w:space="0" w:color="auto"/>
        <w:left w:val="none" w:sz="0" w:space="0" w:color="auto"/>
        <w:bottom w:val="none" w:sz="0" w:space="0" w:color="auto"/>
        <w:right w:val="none" w:sz="0" w:space="0" w:color="auto"/>
      </w:divBdr>
    </w:div>
    <w:div w:id="781460026">
      <w:bodyDiv w:val="1"/>
      <w:marLeft w:val="0"/>
      <w:marRight w:val="0"/>
      <w:marTop w:val="0"/>
      <w:marBottom w:val="0"/>
      <w:divBdr>
        <w:top w:val="none" w:sz="0" w:space="0" w:color="auto"/>
        <w:left w:val="none" w:sz="0" w:space="0" w:color="auto"/>
        <w:bottom w:val="none" w:sz="0" w:space="0" w:color="auto"/>
        <w:right w:val="none" w:sz="0" w:space="0" w:color="auto"/>
      </w:divBdr>
    </w:div>
    <w:div w:id="986590719">
      <w:bodyDiv w:val="1"/>
      <w:marLeft w:val="0"/>
      <w:marRight w:val="0"/>
      <w:marTop w:val="0"/>
      <w:marBottom w:val="0"/>
      <w:divBdr>
        <w:top w:val="none" w:sz="0" w:space="0" w:color="auto"/>
        <w:left w:val="none" w:sz="0" w:space="0" w:color="auto"/>
        <w:bottom w:val="none" w:sz="0" w:space="0" w:color="auto"/>
        <w:right w:val="none" w:sz="0" w:space="0" w:color="auto"/>
      </w:divBdr>
    </w:div>
    <w:div w:id="170289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acryl.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madrid_190706">
  <a:themeElements>
    <a:clrScheme name="madrid">
      <a:dk1>
        <a:srgbClr val="000000"/>
      </a:dk1>
      <a:lt1>
        <a:srgbClr val="FFFFFF"/>
      </a:lt1>
      <a:dk2>
        <a:srgbClr val="E03C30"/>
      </a:dk2>
      <a:lt2>
        <a:srgbClr val="7F7E80"/>
      </a:lt2>
      <a:accent1>
        <a:srgbClr val="000000"/>
      </a:accent1>
      <a:accent2>
        <a:srgbClr val="007CB3"/>
      </a:accent2>
      <a:accent3>
        <a:srgbClr val="FEFFFF"/>
      </a:accent3>
      <a:accent4>
        <a:srgbClr val="FEFFFF"/>
      </a:accent4>
      <a:accent5>
        <a:srgbClr val="FEFFFF"/>
      </a:accent5>
      <a:accent6>
        <a:srgbClr val="FEFFFF"/>
      </a:accent6>
      <a:hlink>
        <a:srgbClr val="FEFFFF"/>
      </a:hlink>
      <a:folHlink>
        <a:srgbClr val="FE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drid_190706" id="{9F4D5E1A-7373-0D42-8A71-D508D3AD3709}" vid="{F6A68E3E-C4A0-984E-B236-9EF3E2F828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7729C222DAF34A9008ADDE2525E260" ma:contentTypeVersion="9" ma:contentTypeDescription="Ein neues Dokument erstellen." ma:contentTypeScope="" ma:versionID="5f0164c6598569c135200b9433b1fbc7">
  <xsd:schema xmlns:xsd="http://www.w3.org/2001/XMLSchema" xmlns:xs="http://www.w3.org/2001/XMLSchema" xmlns:p="http://schemas.microsoft.com/office/2006/metadata/properties" xmlns:ns2="e0d96989-137c-44c5-8dca-cee8e46e8579" xmlns:ns3="56ebb26a-fd2c-4e25-9615-dbbc74804b24" targetNamespace="http://schemas.microsoft.com/office/2006/metadata/properties" ma:root="true" ma:fieldsID="e54e4b2337f965d825e726e7f4fe8af1" ns2:_="" ns3:_="">
    <xsd:import namespace="e0d96989-137c-44c5-8dca-cee8e46e8579"/>
    <xsd:import namespace="56ebb26a-fd2c-4e25-9615-dbbc74804b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96989-137c-44c5-8dca-cee8e46e8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bb26a-fd2c-4e25-9615-dbbc74804b2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B28A6-F52F-4613-8C53-86186B459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96989-137c-44c5-8dca-cee8e46e8579"/>
    <ds:schemaRef ds:uri="56ebb26a-fd2c-4e25-9615-dbbc74804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954D0F-000D-4B78-ACF5-EA17300D4D0D}">
  <ds:schemaRefs>
    <ds:schemaRef ds:uri="http://purl.org/dc/elements/1.1/"/>
    <ds:schemaRef ds:uri="http://schemas.microsoft.com/office/2006/metadata/properties"/>
    <ds:schemaRef ds:uri="e0d96989-137c-44c5-8dca-cee8e46e8579"/>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56ebb26a-fd2c-4e25-9615-dbbc74804b24"/>
    <ds:schemaRef ds:uri="http://www.w3.org/XML/1998/namespace"/>
  </ds:schemaRefs>
</ds:datastoreItem>
</file>

<file path=customXml/itemProps3.xml><?xml version="1.0" encoding="utf-8"?>
<ds:datastoreItem xmlns:ds="http://schemas.openxmlformats.org/officeDocument/2006/customXml" ds:itemID="{B812FF13-B2F3-4798-9B50-234B7D8AB651}">
  <ds:schemaRefs>
    <ds:schemaRef ds:uri="http://schemas.microsoft.com/sharepoint/v3/contenttype/forms"/>
  </ds:schemaRefs>
</ds:datastoreItem>
</file>

<file path=customXml/itemProps4.xml><?xml version="1.0" encoding="utf-8"?>
<ds:datastoreItem xmlns:ds="http://schemas.openxmlformats.org/officeDocument/2006/customXml" ds:itemID="{D3572011-7585-4C3A-BDBB-EF57F8F4B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2365</Characters>
  <Application>Microsoft Office Word</Application>
  <DocSecurity>0</DocSecurity>
  <PresentationFormat/>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2716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2019-12-16T17:50:00Z</dcterms:created>
  <dcterms:modified xsi:type="dcterms:W3CDTF">2019-12-16T18:07:00Z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0x010100007729C222DAF34A9008ADDE2525E260</vt:lpwstr>
  </property>
</Properties>
</file>